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FDA" w:rsidRPr="00C47FDA" w:rsidRDefault="00C47FDA" w:rsidP="00C47FDA">
      <w:pPr>
        <w:tabs>
          <w:tab w:val="left" w:pos="567"/>
        </w:tabs>
        <w:rPr>
          <w:rFonts w:cs="Arial"/>
          <w:b/>
          <w:bCs/>
          <w:sz w:val="24"/>
        </w:rPr>
      </w:pPr>
      <w:r w:rsidRPr="00C47FDA">
        <w:rPr>
          <w:rFonts w:cs="Arial"/>
          <w:b/>
          <w:bCs/>
          <w:sz w:val="24"/>
        </w:rPr>
        <w:t>3GPP TSG RAN WG1 Meeting #96bis</w:t>
      </w:r>
      <w:r>
        <w:rPr>
          <w:rFonts w:cs="Arial"/>
          <w:b/>
          <w:bCs/>
          <w:sz w:val="24"/>
        </w:rPr>
        <w:t xml:space="preserve"> </w:t>
      </w:r>
      <w:r w:rsidR="00C81902">
        <w:rPr>
          <w:rFonts w:cs="Arial"/>
          <w:b/>
          <w:bCs/>
          <w:sz w:val="24"/>
        </w:rPr>
        <w:t xml:space="preserve">                                                                   </w:t>
      </w:r>
      <w:r>
        <w:rPr>
          <w:rFonts w:cs="Arial"/>
          <w:b/>
          <w:bCs/>
          <w:sz w:val="24"/>
        </w:rPr>
        <w:t>R1-1</w:t>
      </w:r>
      <w:r w:rsidR="0072559E">
        <w:rPr>
          <w:rFonts w:cs="Arial"/>
          <w:b/>
          <w:bCs/>
          <w:sz w:val="24"/>
        </w:rPr>
        <w:t>905739</w:t>
      </w:r>
    </w:p>
    <w:p w:rsidR="00593A19" w:rsidRDefault="00C47FDA" w:rsidP="00C47FDA">
      <w:pPr>
        <w:tabs>
          <w:tab w:val="left" w:pos="567"/>
        </w:tabs>
        <w:rPr>
          <w:rFonts w:cs="Arial"/>
          <w:b/>
          <w:bCs/>
          <w:sz w:val="24"/>
        </w:rPr>
      </w:pPr>
      <w:r w:rsidRPr="00C47FDA">
        <w:rPr>
          <w:rFonts w:cs="Arial"/>
          <w:b/>
          <w:bCs/>
          <w:sz w:val="24"/>
        </w:rPr>
        <w:t xml:space="preserve">Xi’an, China, 8th – 12th </w:t>
      </w:r>
      <w:proofErr w:type="gramStart"/>
      <w:r w:rsidRPr="00C47FDA">
        <w:rPr>
          <w:rFonts w:cs="Arial"/>
          <w:b/>
          <w:bCs/>
          <w:sz w:val="24"/>
        </w:rPr>
        <w:t>April,</w:t>
      </w:r>
      <w:proofErr w:type="gramEnd"/>
      <w:r w:rsidRPr="00C47FDA">
        <w:rPr>
          <w:rFonts w:cs="Arial"/>
          <w:b/>
          <w:bCs/>
          <w:sz w:val="24"/>
        </w:rPr>
        <w:t xml:space="preserve"> 2019</w:t>
      </w:r>
    </w:p>
    <w:p w:rsidR="00C47FDA" w:rsidRPr="005D2C51" w:rsidRDefault="00C47FDA" w:rsidP="00C47FDA">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0C21D0">
        <w:rPr>
          <w:b/>
          <w:sz w:val="24"/>
          <w:szCs w:val="24"/>
        </w:rPr>
        <w:t>7</w:t>
      </w:r>
      <w:r w:rsidR="00885004">
        <w:rPr>
          <w:b/>
          <w:sz w:val="24"/>
          <w:szCs w:val="24"/>
        </w:rPr>
        <w:t>.</w:t>
      </w:r>
      <w:r w:rsidR="00660BEF">
        <w:rPr>
          <w:b/>
          <w:sz w:val="24"/>
          <w:szCs w:val="24"/>
        </w:rPr>
        <w:t>2.3</w:t>
      </w:r>
      <w:r w:rsidR="00C724F1">
        <w:rPr>
          <w:b/>
          <w:sz w:val="24"/>
          <w:szCs w:val="24"/>
        </w:rPr>
        <w:t>.</w:t>
      </w:r>
      <w:r w:rsidR="009E25F0">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r w:rsidR="0072559E">
        <w:rPr>
          <w:b/>
          <w:sz w:val="24"/>
          <w:szCs w:val="24"/>
        </w:rPr>
        <w:t xml:space="preserve"> and Qualcomm</w:t>
      </w:r>
    </w:p>
    <w:p w:rsidR="007A0780" w:rsidRDefault="0060603E" w:rsidP="00326FF6">
      <w:pPr>
        <w:ind w:left="1800" w:hanging="1800"/>
        <w:rPr>
          <w:b/>
          <w:sz w:val="24"/>
          <w:szCs w:val="24"/>
        </w:rPr>
      </w:pPr>
      <w:r w:rsidRPr="00212204">
        <w:rPr>
          <w:b/>
          <w:sz w:val="24"/>
          <w:szCs w:val="24"/>
        </w:rPr>
        <w:t>Title:</w:t>
      </w:r>
      <w:r w:rsidR="002D479B" w:rsidRPr="00212204">
        <w:rPr>
          <w:sz w:val="24"/>
          <w:szCs w:val="24"/>
        </w:rPr>
        <w:tab/>
      </w:r>
      <w:r w:rsidR="00146BBA">
        <w:rPr>
          <w:b/>
          <w:sz w:val="24"/>
          <w:szCs w:val="24"/>
        </w:rPr>
        <w:t>Summary</w:t>
      </w:r>
      <w:r w:rsidR="00C724F1">
        <w:rPr>
          <w:b/>
          <w:sz w:val="24"/>
          <w:szCs w:val="24"/>
        </w:rPr>
        <w:t xml:space="preserve"> of </w:t>
      </w:r>
      <w:r w:rsidR="007A0780" w:rsidRPr="007A0780">
        <w:rPr>
          <w:b/>
          <w:sz w:val="24"/>
          <w:szCs w:val="24"/>
        </w:rPr>
        <w:t>7.2.3.</w:t>
      </w:r>
      <w:r w:rsidR="00CF31FA">
        <w:rPr>
          <w:b/>
          <w:sz w:val="24"/>
          <w:szCs w:val="24"/>
        </w:rPr>
        <w:t>3</w:t>
      </w:r>
      <w:r w:rsidR="007A0780">
        <w:rPr>
          <w:b/>
          <w:sz w:val="24"/>
          <w:szCs w:val="24"/>
        </w:rPr>
        <w:t xml:space="preserve"> </w:t>
      </w:r>
      <w:r w:rsidR="007A0780" w:rsidRPr="007A0780">
        <w:rPr>
          <w:b/>
          <w:sz w:val="24"/>
          <w:szCs w:val="24"/>
        </w:rPr>
        <w:t>Mechanisms for resource multiplexing among backhaul and access links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51424F" w:rsidRDefault="003327F3" w:rsidP="003327F3">
      <w:pPr>
        <w:pStyle w:val="BodyText"/>
      </w:pPr>
      <w:r>
        <w:t>This contribution provides a summary of section 7.</w:t>
      </w:r>
      <w:r w:rsidR="00250680">
        <w:t>2.3</w:t>
      </w:r>
      <w:r>
        <w:t>.</w:t>
      </w:r>
      <w:r w:rsidR="00CF31FA">
        <w:t>3</w:t>
      </w:r>
      <w:r>
        <w:t xml:space="preserve"> on potential enhancements to support </w:t>
      </w:r>
      <w:r w:rsidR="007A0780">
        <w:t>multiplexing of access and backhaul links</w:t>
      </w:r>
      <w:r>
        <w:t xml:space="preserve"> and provides proposals synthesized from the views expressed in contributions listed in the Appendix.</w:t>
      </w:r>
    </w:p>
    <w:p w:rsidR="00DE0E10" w:rsidRPr="00F4616A" w:rsidRDefault="00DE0E10" w:rsidP="00DE0E10">
      <w:pPr>
        <w:spacing w:before="0" w:after="0"/>
        <w:jc w:val="left"/>
        <w:rPr>
          <w:rFonts w:ascii="Calibri" w:eastAsia="Malgun Gothic" w:hAnsi="Calibri" w:cs="Batang"/>
          <w:lang w:val="en-GB" w:eastAsia="ko-KR"/>
        </w:rPr>
      </w:pPr>
    </w:p>
    <w:p w:rsidR="003327F3" w:rsidRPr="00172743" w:rsidRDefault="00C1376E" w:rsidP="003327F3">
      <w:pPr>
        <w:pStyle w:val="Heading1"/>
      </w:pPr>
      <w:r>
        <w:t>R</w:t>
      </w:r>
      <w:r w:rsidR="009221C0">
        <w:t xml:space="preserve">esource </w:t>
      </w:r>
      <w:r>
        <w:t>multiplexing among</w:t>
      </w:r>
      <w:r w:rsidR="009221C0">
        <w:t xml:space="preserve"> backhaul and access links</w:t>
      </w:r>
    </w:p>
    <w:p w:rsidR="009A04A8" w:rsidRPr="00BB494D" w:rsidRDefault="00E835B7" w:rsidP="009A04A8">
      <w:pPr>
        <w:rPr>
          <w:rFonts w:ascii="Calibri" w:eastAsia="Calibri" w:hAnsi="Calibri"/>
          <w:sz w:val="22"/>
          <w:szCs w:val="22"/>
        </w:rPr>
      </w:pPr>
      <w:r>
        <w:rPr>
          <w:rFonts w:ascii="Calibri" w:eastAsia="Calibri" w:hAnsi="Calibri"/>
          <w:sz w:val="22"/>
          <w:szCs w:val="22"/>
        </w:rPr>
        <w:t>O</w:t>
      </w:r>
      <w:r w:rsidR="009A04A8">
        <w:rPr>
          <w:rFonts w:ascii="Calibri" w:eastAsia="Calibri" w:hAnsi="Calibri"/>
          <w:sz w:val="22"/>
          <w:szCs w:val="22"/>
        </w:rPr>
        <w:t>bservations and proposals in this section are primarily related to the following objectives f</w:t>
      </w:r>
      <w:r w:rsidR="009A04A8" w:rsidRPr="00BB494D">
        <w:rPr>
          <w:rFonts w:ascii="Calibri" w:eastAsia="Calibri" w:hAnsi="Calibri"/>
          <w:sz w:val="22"/>
          <w:szCs w:val="22"/>
        </w:rPr>
        <w:t xml:space="preserve">rom the IAB </w:t>
      </w:r>
      <w:r w:rsidR="00E371B4">
        <w:rPr>
          <w:rFonts w:ascii="Calibri" w:eastAsia="Calibri" w:hAnsi="Calibri"/>
          <w:sz w:val="22"/>
          <w:szCs w:val="22"/>
        </w:rPr>
        <w:t>W</w:t>
      </w:r>
      <w:r w:rsidR="009A04A8" w:rsidRPr="00BB494D">
        <w:rPr>
          <w:rFonts w:ascii="Calibri" w:eastAsia="Calibri" w:hAnsi="Calibri"/>
          <w:sz w:val="22"/>
          <w:szCs w:val="22"/>
        </w:rPr>
        <w:t>ID:</w:t>
      </w:r>
    </w:p>
    <w:p w:rsidR="00E371B4" w:rsidRPr="00E371B4" w:rsidRDefault="00E371B4" w:rsidP="003D36AC">
      <w:pPr>
        <w:numPr>
          <w:ilvl w:val="0"/>
          <w:numId w:val="6"/>
        </w:numPr>
        <w:spacing w:beforeLines="60" w:before="144" w:afterLines="60" w:after="144" w:line="256" w:lineRule="auto"/>
        <w:jc w:val="left"/>
        <w:rPr>
          <w:rFonts w:ascii="Calibri" w:hAnsi="Calibri"/>
        </w:rPr>
      </w:pPr>
      <w:r>
        <w:t xml:space="preserve">Specification of mechanisms for resource multiplexing among backhaul and access links. This includes: </w:t>
      </w:r>
    </w:p>
    <w:p w:rsidR="00E371B4" w:rsidRDefault="00E371B4" w:rsidP="003D36AC">
      <w:pPr>
        <w:numPr>
          <w:ilvl w:val="1"/>
          <w:numId w:val="6"/>
        </w:numPr>
        <w:spacing w:beforeLines="60" w:before="144" w:afterLines="60" w:after="144" w:line="256" w:lineRule="auto"/>
        <w:jc w:val="left"/>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time resource types for the DU’s child links: DL hard, DL soft, UL hard, UL soft, Flexible hard, Flexible soft, Not Available </w:t>
      </w:r>
    </w:p>
    <w:p w:rsidR="00E371B4" w:rsidRDefault="00E371B4" w:rsidP="003D36AC">
      <w:pPr>
        <w:numPr>
          <w:ilvl w:val="1"/>
          <w:numId w:val="6"/>
        </w:numPr>
        <w:spacing w:beforeLines="60" w:before="144" w:afterLines="60" w:after="144" w:line="256" w:lineRule="auto"/>
        <w:jc w:val="left"/>
      </w:pPr>
      <w:r>
        <w:t xml:space="preserve">Specification of dynamic indication (L1 </w:t>
      </w:r>
      <w:proofErr w:type="spellStart"/>
      <w:r>
        <w:t>signalling</w:t>
      </w:r>
      <w:proofErr w:type="spellEnd"/>
      <w:r>
        <w:t xml:space="preserve">) of the availability of soft resources for a child IAB-node DU </w:t>
      </w:r>
    </w:p>
    <w:p w:rsidR="00E371B4" w:rsidRDefault="00E371B4" w:rsidP="003D36AC">
      <w:pPr>
        <w:pStyle w:val="ListParagraph"/>
        <w:numPr>
          <w:ilvl w:val="1"/>
          <w:numId w:val="6"/>
        </w:numPr>
        <w:spacing w:beforeLines="60" w:before="144" w:afterLines="60" w:after="144" w:line="256" w:lineRule="auto"/>
        <w:contextualSpacing w:val="0"/>
        <w:jc w:val="left"/>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rsidR="005B3F09" w:rsidRDefault="005B3F09" w:rsidP="00F15C63"/>
    <w:p w:rsidR="00C843EC" w:rsidRDefault="00C843EC" w:rsidP="00C843EC">
      <w:pPr>
        <w:pStyle w:val="Heading2"/>
      </w:pPr>
      <w:r>
        <w:t>Intra/Inter-IAB node resource conflicts</w:t>
      </w:r>
    </w:p>
    <w:p w:rsidR="00C843EC" w:rsidRDefault="00C843EC" w:rsidP="00C843EC">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C843EC" w:rsidRPr="005E6AC8"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Huawei</w:t>
            </w:r>
          </w:p>
        </w:tc>
        <w:tc>
          <w:tcPr>
            <w:tcW w:w="8460" w:type="dxa"/>
            <w:shd w:val="clear" w:color="auto" w:fill="auto"/>
          </w:tcPr>
          <w:p w:rsidR="00C843EC" w:rsidRPr="00B964C4" w:rsidRDefault="00C843EC" w:rsidP="00B502B1">
            <w:pPr>
              <w:rPr>
                <w:rFonts w:cs="Arial"/>
                <w:i/>
                <w:lang w:eastAsia="zh-CN"/>
              </w:rPr>
            </w:pPr>
            <w:r w:rsidRPr="00B964C4">
              <w:rPr>
                <w:rFonts w:cs="Arial"/>
                <w:b/>
                <w:i/>
                <w:lang w:eastAsia="zh-CN"/>
              </w:rPr>
              <w:t>Proposal 2</w:t>
            </w:r>
            <w:r w:rsidRPr="00B964C4">
              <w:rPr>
                <w:rFonts w:cs="Arial"/>
                <w:i/>
                <w:lang w:eastAsia="zh-CN"/>
              </w:rPr>
              <w:t>: In case of soft/NA DU resources, if there is no:</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MT’s reception of SS/PBCH blocks for UE cell search and measurement</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 xml:space="preserve">MT’s reception of </w:t>
            </w:r>
            <w:r w:rsidRPr="00B964C4">
              <w:rPr>
                <w:rFonts w:cs="Arial"/>
                <w:i/>
                <w:lang w:eastAsia="zh-CN"/>
              </w:rPr>
              <w:t>SS/PBCH block for inter-IAB-node discovery and measurements</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MT’s transmission of PRACH</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MT’s reception of RMSI</w:t>
            </w:r>
          </w:p>
          <w:p w:rsidR="00C843EC" w:rsidRPr="00B964C4" w:rsidRDefault="00C843EC" w:rsidP="00B502B1">
            <w:pPr>
              <w:rPr>
                <w:rFonts w:cs="Arial"/>
                <w:i/>
                <w:lang w:eastAsia="zh-CN"/>
              </w:rPr>
            </w:pPr>
            <w:r w:rsidRPr="00B964C4">
              <w:rPr>
                <w:rFonts w:cs="Arial"/>
                <w:i/>
                <w:lang w:eastAsia="zh-CN"/>
              </w:rPr>
              <w:t>DU can transmit or receive the following signals/channels regardless of the semi-static time resource configuration, and MT cannot assume it can use the resource:</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The transmission of SS/PBCH blocks for UE cell search and measurement</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lang w:eastAsia="zh-CN"/>
              </w:rPr>
              <w:t xml:space="preserve">The transmission of SS/PBCH block for inter-IAB-node discovery and measurements </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lastRenderedPageBreak/>
              <w:t>The reception of PRACH</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The transmission of RMSI</w:t>
            </w:r>
          </w:p>
          <w:p w:rsidR="00C843EC" w:rsidRPr="00B964C4" w:rsidRDefault="00C843EC" w:rsidP="00B502B1">
            <w:pPr>
              <w:rPr>
                <w:rFonts w:cs="Arial"/>
                <w:i/>
                <w:lang w:eastAsia="zh-CN"/>
              </w:rPr>
            </w:pPr>
            <w:r w:rsidRPr="00B964C4">
              <w:rPr>
                <w:rFonts w:cs="Arial"/>
                <w:b/>
                <w:i/>
                <w:lang w:eastAsia="zh-CN"/>
              </w:rPr>
              <w:t>Proposal 3</w:t>
            </w:r>
            <w:r w:rsidRPr="00B964C4">
              <w:rPr>
                <w:rFonts w:cs="Arial"/>
                <w:i/>
                <w:lang w:eastAsia="zh-CN"/>
              </w:rPr>
              <w:t>: In case of hard DU resources, if there is no:</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DU’s transmission of SS/PBCH blocks for UE cell search and measurement</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 xml:space="preserve">DU’s transmission of </w:t>
            </w:r>
            <w:r w:rsidRPr="00B964C4">
              <w:rPr>
                <w:rFonts w:cs="Arial"/>
                <w:i/>
                <w:lang w:eastAsia="zh-CN"/>
              </w:rPr>
              <w:t>SS/PBCH block for inter-IAB-node discovery and measurements</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DU’s reception of PRACH</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DU’s transmission of RMSI</w:t>
            </w:r>
          </w:p>
          <w:p w:rsidR="00C843EC" w:rsidRPr="00B964C4" w:rsidRDefault="00C843EC" w:rsidP="00B502B1">
            <w:pPr>
              <w:rPr>
                <w:rFonts w:cs="Arial"/>
                <w:i/>
                <w:lang w:eastAsia="zh-CN"/>
              </w:rPr>
            </w:pPr>
            <w:r w:rsidRPr="00B964C4">
              <w:rPr>
                <w:rFonts w:cs="Arial"/>
                <w:i/>
                <w:lang w:eastAsia="zh-CN"/>
              </w:rPr>
              <w:t>MT can transmit or receive the following signals/channels regardless of the semi-static time resource configuration, and DU cannot assume it can use the resource:</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 xml:space="preserve">The reception of SS/PBCH blocks for UE cell search and measurement </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rPr>
              <w:t>The reception of SS/PBCH blocks for inter-IAB-node discovery and measurements</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lang w:eastAsia="zh-CN"/>
              </w:rPr>
              <w:t>The transmission of PRACH</w:t>
            </w:r>
          </w:p>
          <w:p w:rsidR="00C843EC" w:rsidRPr="00B964C4" w:rsidRDefault="00C843EC" w:rsidP="00B502B1">
            <w:pPr>
              <w:pStyle w:val="ListParagraph"/>
              <w:numPr>
                <w:ilvl w:val="0"/>
                <w:numId w:val="12"/>
              </w:numPr>
              <w:autoSpaceDE w:val="0"/>
              <w:autoSpaceDN w:val="0"/>
              <w:snapToGrid w:val="0"/>
              <w:spacing w:before="0"/>
              <w:rPr>
                <w:rFonts w:cs="Arial"/>
                <w:i/>
              </w:rPr>
            </w:pPr>
            <w:r w:rsidRPr="00B964C4">
              <w:rPr>
                <w:rFonts w:cs="Arial"/>
                <w:i/>
                <w:lang w:eastAsia="zh-CN"/>
              </w:rPr>
              <w:t>The reception of RMSI</w:t>
            </w:r>
          </w:p>
          <w:p w:rsidR="00C843EC" w:rsidRPr="00B964C4" w:rsidRDefault="00C843EC" w:rsidP="00B502B1">
            <w:pPr>
              <w:rPr>
                <w:rFonts w:cs="Arial"/>
                <w:i/>
                <w:lang w:eastAsia="zh-CN"/>
              </w:rPr>
            </w:pPr>
            <w:r w:rsidRPr="00B964C4">
              <w:rPr>
                <w:rFonts w:cs="Arial"/>
                <w:b/>
                <w:i/>
                <w:lang w:eastAsia="zh-CN"/>
              </w:rPr>
              <w:t>Proposal 4:</w:t>
            </w:r>
            <w:r w:rsidRPr="00B964C4">
              <w:rPr>
                <w:rFonts w:cs="Arial"/>
                <w:i/>
                <w:lang w:eastAsia="zh-CN"/>
              </w:rPr>
              <w:t xml:space="preserve"> In case of the combination of different exception signals/channels for MT and DU, the configuration and priority rules listed in table 2 should be supported.</w:t>
            </w:r>
          </w:p>
          <w:p w:rsidR="00C843EC" w:rsidRPr="00B964C4" w:rsidRDefault="00C843EC" w:rsidP="00B502B1">
            <w:pPr>
              <w:pStyle w:val="ListParagraph"/>
              <w:numPr>
                <w:ilvl w:val="0"/>
                <w:numId w:val="7"/>
              </w:numPr>
              <w:autoSpaceDE w:val="0"/>
              <w:autoSpaceDN w:val="0"/>
              <w:adjustRightInd w:val="0"/>
              <w:snapToGrid w:val="0"/>
              <w:spacing w:before="0"/>
              <w:contextualSpacing w:val="0"/>
              <w:rPr>
                <w:rFonts w:cs="Arial"/>
                <w:i/>
              </w:rPr>
            </w:pPr>
          </w:p>
        </w:tc>
      </w:tr>
      <w:tr w:rsidR="00C843EC" w:rsidRPr="007A2B37"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lastRenderedPageBreak/>
              <w:t>Vivo</w:t>
            </w:r>
          </w:p>
        </w:tc>
        <w:tc>
          <w:tcPr>
            <w:tcW w:w="8460" w:type="dxa"/>
            <w:shd w:val="clear" w:color="auto" w:fill="auto"/>
          </w:tcPr>
          <w:p w:rsidR="00C843EC" w:rsidRPr="00B964C4" w:rsidRDefault="00C843EC" w:rsidP="00B502B1">
            <w:pPr>
              <w:rPr>
                <w:rFonts w:cs="Arial"/>
              </w:rPr>
            </w:pPr>
            <w:r w:rsidRPr="00B964C4">
              <w:rPr>
                <w:rFonts w:cs="Arial"/>
                <w:b/>
              </w:rPr>
              <w:t xml:space="preserve">Proposal 1: </w:t>
            </w:r>
            <w:r w:rsidRPr="00B964C4">
              <w:rPr>
                <w:rFonts w:cs="Arial"/>
              </w:rPr>
              <w:t>The MT does not expect the set of symbols of the slot to be indicated as hard DU resources which are conflict to the transmission of SS/PBCH blocks, SI reception, RACH and SRS.</w:t>
            </w:r>
          </w:p>
          <w:p w:rsidR="00C843EC" w:rsidRPr="00B964C4" w:rsidRDefault="00C843EC" w:rsidP="00B502B1">
            <w:pPr>
              <w:rPr>
                <w:rFonts w:cs="Arial"/>
              </w:rPr>
            </w:pPr>
          </w:p>
          <w:p w:rsidR="00C843EC" w:rsidRPr="00B964C4" w:rsidRDefault="00C843EC" w:rsidP="00B502B1">
            <w:pPr>
              <w:pStyle w:val="BodyText"/>
              <w:rPr>
                <w:rFonts w:ascii="Arial" w:hAnsi="Arial" w:cs="Arial"/>
                <w:sz w:val="20"/>
                <w:szCs w:val="20"/>
              </w:rPr>
            </w:pPr>
            <w:proofErr w:type="spellStart"/>
            <w:r w:rsidRPr="00B964C4">
              <w:rPr>
                <w:rFonts w:ascii="Arial" w:eastAsia="SimSun" w:hAnsi="Arial" w:cs="Arial"/>
                <w:b/>
                <w:sz w:val="20"/>
                <w:szCs w:val="20"/>
                <w:lang w:val="fr-FR" w:eastAsia="zh-CN"/>
              </w:rPr>
              <w:t>Proposal</w:t>
            </w:r>
            <w:proofErr w:type="spellEnd"/>
            <w:r w:rsidRPr="00B964C4">
              <w:rPr>
                <w:rFonts w:ascii="Arial" w:eastAsia="SimSun" w:hAnsi="Arial" w:cs="Arial"/>
                <w:b/>
                <w:sz w:val="20"/>
                <w:szCs w:val="20"/>
                <w:lang w:val="fr-FR" w:eastAsia="zh-CN"/>
              </w:rPr>
              <w:t xml:space="preserve"> 2 :</w:t>
            </w:r>
            <w:r w:rsidRPr="00B964C4">
              <w:rPr>
                <w:rFonts w:ascii="Arial" w:eastAsia="SimSun" w:hAnsi="Arial" w:cs="Arial"/>
                <w:sz w:val="20"/>
                <w:szCs w:val="20"/>
                <w:lang w:val="fr-FR" w:eastAsia="zh-CN"/>
              </w:rPr>
              <w:t xml:space="preserve"> For the use of </w:t>
            </w:r>
            <w:r w:rsidRPr="00B964C4">
              <w:rPr>
                <w:rFonts w:ascii="Arial" w:hAnsi="Arial" w:cs="Arial"/>
                <w:sz w:val="20"/>
                <w:szCs w:val="20"/>
              </w:rPr>
              <w:t>soft resources in case of cell-specific (e.g. SS/PBCH blocks, SI reception, RACH) signals and channels to be potentially transmitted/received at the DU.</w:t>
            </w:r>
          </w:p>
          <w:p w:rsidR="00C843EC" w:rsidRPr="00B964C4" w:rsidRDefault="00C843EC" w:rsidP="00C843EC">
            <w:pPr>
              <w:pStyle w:val="BodyText"/>
              <w:numPr>
                <w:ilvl w:val="0"/>
                <w:numId w:val="9"/>
              </w:numPr>
              <w:spacing w:after="120" w:line="240" w:lineRule="auto"/>
              <w:jc w:val="both"/>
              <w:rPr>
                <w:rFonts w:ascii="Arial" w:hAnsi="Arial" w:cs="Arial"/>
                <w:sz w:val="20"/>
                <w:szCs w:val="20"/>
              </w:rPr>
            </w:pPr>
            <w:r w:rsidRPr="00B964C4">
              <w:rPr>
                <w:rFonts w:ascii="Arial" w:hAnsi="Arial" w:cs="Arial"/>
                <w:sz w:val="20"/>
                <w:szCs w:val="20"/>
              </w:rPr>
              <w:t xml:space="preserve">Using the UE </w:t>
            </w:r>
            <w:proofErr w:type="spellStart"/>
            <w:r w:rsidRPr="00B964C4">
              <w:rPr>
                <w:rFonts w:ascii="Arial" w:hAnsi="Arial" w:cs="Arial"/>
                <w:sz w:val="20"/>
                <w:szCs w:val="20"/>
              </w:rPr>
              <w:t>behavious</w:t>
            </w:r>
            <w:proofErr w:type="spellEnd"/>
            <w:r w:rsidRPr="00B964C4">
              <w:rPr>
                <w:rFonts w:ascii="Arial" w:hAnsi="Arial" w:cs="Arial"/>
                <w:sz w:val="20"/>
                <w:szCs w:val="20"/>
              </w:rPr>
              <w:t xml:space="preserve"> for dynamic SFI colliding with the SS/PBCH blocks, SI reception, RACH and SRS as the start point.</w:t>
            </w:r>
          </w:p>
        </w:tc>
      </w:tr>
      <w:tr w:rsidR="00C843EC" w:rsidRPr="00F8728C"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LG</w:t>
            </w:r>
          </w:p>
        </w:tc>
        <w:tc>
          <w:tcPr>
            <w:tcW w:w="8460" w:type="dxa"/>
            <w:shd w:val="clear" w:color="auto" w:fill="auto"/>
          </w:tcPr>
          <w:p w:rsidR="00C843EC" w:rsidRPr="00B964C4" w:rsidRDefault="00C843EC" w:rsidP="00B502B1">
            <w:pPr>
              <w:rPr>
                <w:rFonts w:cs="Arial"/>
                <w:b/>
                <w:i/>
                <w:lang w:eastAsia="ko-KR"/>
              </w:rPr>
            </w:pPr>
            <w:r w:rsidRPr="00B964C4">
              <w:rPr>
                <w:rFonts w:cs="Arial"/>
                <w:b/>
                <w:i/>
                <w:lang w:eastAsia="ko-KR"/>
              </w:rPr>
              <w:t>Proposal 6: If the availability is not configured for a DU soft resource, the DU cannot assume it can use the resource.</w:t>
            </w:r>
          </w:p>
          <w:p w:rsidR="00C843EC" w:rsidRPr="00B964C4" w:rsidRDefault="00C843EC" w:rsidP="00B502B1">
            <w:pPr>
              <w:rPr>
                <w:rFonts w:cs="Arial"/>
                <w:b/>
                <w:i/>
                <w:lang w:eastAsia="ko-KR"/>
              </w:rPr>
            </w:pPr>
            <w:r w:rsidRPr="00B964C4">
              <w:rPr>
                <w:rFonts w:cs="Arial"/>
                <w:b/>
                <w:i/>
                <w:lang w:eastAsia="ko-KR"/>
              </w:rPr>
              <w:t>Proposal 8: DU hard is assumed in access SSB transmission resource.</w:t>
            </w:r>
          </w:p>
          <w:p w:rsidR="00C843EC" w:rsidRPr="00B964C4" w:rsidRDefault="00C843EC" w:rsidP="00B502B1">
            <w:pPr>
              <w:rPr>
                <w:rFonts w:cs="Arial"/>
                <w:b/>
                <w:i/>
                <w:lang w:eastAsia="ko-KR"/>
              </w:rPr>
            </w:pPr>
            <w:r w:rsidRPr="00B964C4">
              <w:rPr>
                <w:rFonts w:cs="Arial"/>
                <w:b/>
                <w:i/>
                <w:lang w:eastAsia="ko-KR"/>
              </w:rPr>
              <w:t>Proposal 9: DU hard is assumed in STC resource and DU NA is assumed in SMTC resource. In case of SMTC and STC collision,</w:t>
            </w:r>
          </w:p>
          <w:p w:rsidR="00C843EC" w:rsidRPr="00B964C4" w:rsidRDefault="00C843EC" w:rsidP="00B502B1">
            <w:pPr>
              <w:numPr>
                <w:ilvl w:val="0"/>
                <w:numId w:val="13"/>
              </w:numPr>
              <w:overflowPunct w:val="0"/>
              <w:autoSpaceDE w:val="0"/>
              <w:autoSpaceDN w:val="0"/>
              <w:adjustRightInd w:val="0"/>
              <w:spacing w:before="0"/>
              <w:rPr>
                <w:rFonts w:cs="Arial"/>
                <w:b/>
                <w:i/>
                <w:lang w:eastAsia="ko-KR"/>
              </w:rPr>
            </w:pPr>
            <w:r w:rsidRPr="00B964C4">
              <w:rPr>
                <w:rFonts w:cs="Arial"/>
                <w:b/>
                <w:i/>
                <w:lang w:eastAsia="ko-KR"/>
              </w:rPr>
              <w:t>DU hard is assumed if STC period &gt; SMTC period.</w:t>
            </w:r>
          </w:p>
          <w:p w:rsidR="00C843EC" w:rsidRPr="00B964C4" w:rsidRDefault="00C843EC" w:rsidP="00B502B1">
            <w:pPr>
              <w:numPr>
                <w:ilvl w:val="0"/>
                <w:numId w:val="13"/>
              </w:numPr>
              <w:overflowPunct w:val="0"/>
              <w:autoSpaceDE w:val="0"/>
              <w:autoSpaceDN w:val="0"/>
              <w:adjustRightInd w:val="0"/>
              <w:spacing w:before="0"/>
              <w:rPr>
                <w:rFonts w:cs="Arial"/>
                <w:b/>
                <w:i/>
                <w:lang w:eastAsia="ko-KR"/>
              </w:rPr>
            </w:pPr>
            <w:r w:rsidRPr="00B964C4">
              <w:rPr>
                <w:rFonts w:cs="Arial"/>
                <w:b/>
                <w:i/>
                <w:lang w:eastAsia="ko-KR"/>
              </w:rPr>
              <w:t>DU NA is assumed if STC period &lt; SMTC period.</w:t>
            </w:r>
          </w:p>
          <w:p w:rsidR="00C843EC" w:rsidRPr="00B964C4" w:rsidRDefault="00C843EC" w:rsidP="00B502B1">
            <w:pPr>
              <w:rPr>
                <w:rFonts w:cs="Arial"/>
                <w:b/>
                <w:i/>
                <w:lang w:eastAsia="zh-CN"/>
              </w:rPr>
            </w:pPr>
            <w:r w:rsidRPr="00B964C4">
              <w:rPr>
                <w:rFonts w:cs="Arial"/>
                <w:b/>
                <w:i/>
                <w:lang w:eastAsia="ko-KR"/>
              </w:rPr>
              <w:t>Proposal 10: An IAB node should know all of the DU resource configurations (D/U/F/H/S/NA) of its child IAB node DUs.</w:t>
            </w:r>
          </w:p>
        </w:tc>
      </w:tr>
      <w:tr w:rsidR="00C843EC" w:rsidRPr="0003029A"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Intel</w:t>
            </w:r>
          </w:p>
        </w:tc>
        <w:tc>
          <w:tcPr>
            <w:tcW w:w="8460" w:type="dxa"/>
            <w:shd w:val="clear" w:color="auto" w:fill="auto"/>
          </w:tcPr>
          <w:p w:rsidR="00C843EC" w:rsidRPr="00B964C4" w:rsidRDefault="00C843EC" w:rsidP="00B502B1">
            <w:pPr>
              <w:pStyle w:val="N1"/>
              <w:spacing w:after="120"/>
              <w:ind w:left="0"/>
              <w:rPr>
                <w:rFonts w:ascii="Arial" w:hAnsi="Arial" w:cs="Arial"/>
                <w:color w:val="000000"/>
                <w:sz w:val="20"/>
                <w:szCs w:val="20"/>
                <w:lang w:eastAsia="zh-CN"/>
              </w:rPr>
            </w:pPr>
            <w:r w:rsidRPr="00B964C4">
              <w:rPr>
                <w:rFonts w:ascii="Arial" w:hAnsi="Arial" w:cs="Arial"/>
                <w:b/>
                <w:kern w:val="24"/>
                <w:sz w:val="20"/>
                <w:szCs w:val="20"/>
              </w:rPr>
              <w:t xml:space="preserve">Proposal 3: </w:t>
            </w:r>
            <w:r w:rsidRPr="00B964C4">
              <w:rPr>
                <w:rFonts w:ascii="Arial" w:hAnsi="Arial" w:cs="Arial"/>
                <w:sz w:val="20"/>
                <w:szCs w:val="20"/>
              </w:rPr>
              <w:t>In case of hard DU resources, specific signals/channels to be transmitted or received by the MT in the same resource (including SS/PBCH blocks and RACH) have higher priority than DU hard resources that are not used for DU SS/PBCH transmission</w:t>
            </w:r>
            <w:r w:rsidRPr="00B964C4">
              <w:rPr>
                <w:rFonts w:ascii="Arial" w:hAnsi="Arial" w:cs="Arial"/>
                <w:color w:val="000000"/>
                <w:sz w:val="20"/>
                <w:szCs w:val="20"/>
              </w:rPr>
              <w:t>.</w:t>
            </w:r>
            <w:r w:rsidRPr="00B964C4">
              <w:rPr>
                <w:rFonts w:ascii="Arial" w:hAnsi="Arial" w:cs="Arial"/>
                <w:color w:val="000000"/>
                <w:sz w:val="20"/>
                <w:szCs w:val="20"/>
                <w:lang w:eastAsia="zh-CN"/>
              </w:rPr>
              <w:t xml:space="preserve"> </w:t>
            </w:r>
          </w:p>
          <w:p w:rsidR="00C843EC" w:rsidRPr="00B964C4" w:rsidRDefault="00C843EC" w:rsidP="00B502B1">
            <w:pPr>
              <w:pStyle w:val="N1"/>
              <w:spacing w:after="180"/>
              <w:ind w:left="0"/>
              <w:rPr>
                <w:rFonts w:ascii="Arial" w:hAnsi="Arial" w:cs="Arial"/>
                <w:color w:val="000000"/>
                <w:sz w:val="20"/>
                <w:szCs w:val="20"/>
                <w:lang w:eastAsia="zh-CN"/>
              </w:rPr>
            </w:pPr>
            <w:r w:rsidRPr="00B964C4">
              <w:rPr>
                <w:rFonts w:ascii="Arial" w:hAnsi="Arial" w:cs="Arial"/>
                <w:b/>
                <w:sz w:val="20"/>
                <w:szCs w:val="20"/>
              </w:rPr>
              <w:t>Proposal 4</w:t>
            </w:r>
            <w:r w:rsidRPr="00B964C4">
              <w:rPr>
                <w:rFonts w:ascii="Arial" w:hAnsi="Arial" w:cs="Arial"/>
                <w:sz w:val="20"/>
                <w:szCs w:val="20"/>
              </w:rPr>
              <w:t xml:space="preserve">: </w:t>
            </w:r>
            <w:r w:rsidRPr="00B964C4">
              <w:rPr>
                <w:rFonts w:ascii="Arial" w:hAnsi="Arial" w:cs="Arial"/>
                <w:sz w:val="20"/>
                <w:szCs w:val="20"/>
                <w:lang w:eastAsia="zh-CN"/>
              </w:rPr>
              <w:t>DU SS/PBCH blocks transmission should not be configured onto soft DU resources.</w:t>
            </w:r>
          </w:p>
          <w:p w:rsidR="00C843EC" w:rsidRPr="00B964C4" w:rsidRDefault="00C843EC" w:rsidP="00B502B1">
            <w:pPr>
              <w:pStyle w:val="N1"/>
              <w:spacing w:after="60"/>
              <w:ind w:left="0"/>
              <w:rPr>
                <w:rFonts w:ascii="Arial" w:hAnsi="Arial" w:cs="Arial"/>
                <w:color w:val="000000"/>
                <w:sz w:val="20"/>
                <w:szCs w:val="20"/>
                <w:lang w:eastAsia="zh-CN"/>
              </w:rPr>
            </w:pPr>
            <w:r w:rsidRPr="00B964C4">
              <w:rPr>
                <w:rFonts w:ascii="Arial" w:hAnsi="Arial" w:cs="Arial"/>
                <w:b/>
                <w:kern w:val="24"/>
                <w:sz w:val="20"/>
                <w:szCs w:val="20"/>
              </w:rPr>
              <w:t xml:space="preserve">Proposal 5: </w:t>
            </w:r>
            <w:r w:rsidRPr="00B964C4">
              <w:rPr>
                <w:rFonts w:ascii="Arial" w:hAnsi="Arial" w:cs="Arial"/>
                <w:color w:val="000000"/>
                <w:sz w:val="20"/>
                <w:szCs w:val="20"/>
                <w:lang w:eastAsia="zh-CN"/>
              </w:rPr>
              <w:t xml:space="preserve">For inter-IAB node conflict resolution, the parent IAB node should be explicitly informed of the DU’s resource configuration. The information contents are: </w:t>
            </w:r>
          </w:p>
          <w:p w:rsidR="00C843EC" w:rsidRPr="00B964C4" w:rsidRDefault="00C843EC" w:rsidP="00B502B1">
            <w:pPr>
              <w:pStyle w:val="N1"/>
              <w:numPr>
                <w:ilvl w:val="0"/>
                <w:numId w:val="16"/>
              </w:numPr>
              <w:spacing w:after="60"/>
              <w:rPr>
                <w:rFonts w:ascii="Arial" w:hAnsi="Arial" w:cs="Arial"/>
                <w:color w:val="000000"/>
                <w:sz w:val="20"/>
                <w:szCs w:val="20"/>
                <w:lang w:eastAsia="zh-CN"/>
              </w:rPr>
            </w:pPr>
            <w:r w:rsidRPr="00B964C4">
              <w:rPr>
                <w:rFonts w:ascii="Arial" w:hAnsi="Arial" w:cs="Arial"/>
                <w:color w:val="000000"/>
                <w:sz w:val="20"/>
                <w:szCs w:val="20"/>
                <w:lang w:eastAsia="zh-CN"/>
              </w:rPr>
              <w:t xml:space="preserve">In case of TDM, DU’s hard and soft resource configuration. </w:t>
            </w:r>
          </w:p>
          <w:p w:rsidR="00C843EC" w:rsidRPr="00B964C4" w:rsidRDefault="00C843EC" w:rsidP="00B502B1">
            <w:pPr>
              <w:pStyle w:val="N1"/>
              <w:numPr>
                <w:ilvl w:val="0"/>
                <w:numId w:val="16"/>
              </w:numPr>
              <w:spacing w:after="120"/>
              <w:rPr>
                <w:rFonts w:ascii="Arial" w:hAnsi="Arial" w:cs="Arial"/>
                <w:color w:val="000000"/>
                <w:sz w:val="20"/>
                <w:szCs w:val="20"/>
                <w:lang w:eastAsia="zh-CN"/>
              </w:rPr>
            </w:pPr>
            <w:r w:rsidRPr="00B964C4">
              <w:rPr>
                <w:rFonts w:ascii="Arial" w:hAnsi="Arial" w:cs="Arial"/>
                <w:color w:val="000000"/>
                <w:sz w:val="20"/>
                <w:szCs w:val="20"/>
                <w:lang w:eastAsia="zh-CN"/>
              </w:rPr>
              <w:t>In case of SDM/FDM, DU’s hard-downlink/hard-uplink/hard-flexible/soft-downlink/soft-uplink/soft-flexible (H-D/H-U/H-F/S-D/S-U/S-F) resource configuration.</w:t>
            </w:r>
          </w:p>
        </w:tc>
      </w:tr>
      <w:tr w:rsidR="00C843EC" w:rsidRPr="005C1644"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lastRenderedPageBreak/>
              <w:t>Samsung</w:t>
            </w:r>
          </w:p>
        </w:tc>
        <w:tc>
          <w:tcPr>
            <w:tcW w:w="8460" w:type="dxa"/>
            <w:shd w:val="clear" w:color="auto" w:fill="auto"/>
          </w:tcPr>
          <w:p w:rsidR="00C843EC" w:rsidRPr="00B964C4" w:rsidRDefault="00C843EC" w:rsidP="00B502B1">
            <w:pPr>
              <w:spacing w:after="180" w:line="276" w:lineRule="auto"/>
              <w:rPr>
                <w:rFonts w:eastAsia="Malgun Gothic" w:cs="Arial"/>
              </w:rPr>
            </w:pPr>
            <w:r w:rsidRPr="00B964C4">
              <w:rPr>
                <w:rFonts w:cs="Arial"/>
                <w:b/>
                <w:i/>
              </w:rPr>
              <w:t>Proposal 3</w:t>
            </w:r>
            <w:r w:rsidRPr="00B964C4">
              <w:rPr>
                <w:rFonts w:cs="Arial"/>
                <w:i/>
              </w:rPr>
              <w:t>: In case of hard DU resources, the DU can always assume it can use the resource regardless of the MT’s configuration.</w:t>
            </w:r>
          </w:p>
        </w:tc>
      </w:tr>
      <w:tr w:rsidR="00C843EC" w:rsidRPr="005C1644"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Nokia</w:t>
            </w:r>
          </w:p>
        </w:tc>
        <w:tc>
          <w:tcPr>
            <w:tcW w:w="8460" w:type="dxa"/>
            <w:shd w:val="clear" w:color="auto" w:fill="auto"/>
          </w:tcPr>
          <w:p w:rsidR="00C843EC" w:rsidRPr="00B964C4" w:rsidRDefault="00C843EC" w:rsidP="00B502B1">
            <w:pPr>
              <w:spacing w:after="0"/>
              <w:rPr>
                <w:rFonts w:cs="Arial"/>
                <w:bCs/>
                <w:i/>
                <w:iCs/>
              </w:rPr>
            </w:pPr>
            <w:r w:rsidRPr="00B964C4">
              <w:rPr>
                <w:rFonts w:cs="Arial"/>
                <w:b/>
                <w:bCs/>
                <w:i/>
                <w:iCs/>
              </w:rPr>
              <w:t xml:space="preserve">Proposal 5: </w:t>
            </w:r>
            <w:r w:rsidRPr="00B964C4">
              <w:rPr>
                <w:rFonts w:cs="Arial"/>
                <w:bCs/>
                <w:i/>
                <w:iCs/>
              </w:rPr>
              <w:t>In addition to rules agreed in RAN1#96, an IAB node operating according to TDM between Parent and Child links behaves in the following way:</w:t>
            </w:r>
            <w:r w:rsidRPr="00B964C4">
              <w:rPr>
                <w:rFonts w:cs="Arial"/>
              </w:rPr>
              <w:t xml:space="preserve"> </w:t>
            </w:r>
          </w:p>
          <w:p w:rsidR="00C843EC" w:rsidRPr="00B964C4" w:rsidRDefault="00C843EC" w:rsidP="00B502B1">
            <w:pPr>
              <w:pStyle w:val="ListParagraph"/>
              <w:numPr>
                <w:ilvl w:val="0"/>
                <w:numId w:val="18"/>
              </w:numPr>
              <w:spacing w:before="0" w:after="0" w:line="256" w:lineRule="auto"/>
              <w:rPr>
                <w:rFonts w:cs="Arial"/>
                <w:bCs/>
                <w:i/>
                <w:iCs/>
              </w:rPr>
            </w:pPr>
            <w:r w:rsidRPr="00B964C4">
              <w:rPr>
                <w:rFonts w:cs="Arial"/>
                <w:bCs/>
                <w:i/>
                <w:iCs/>
              </w:rPr>
              <w:t xml:space="preserve">IAB node sets its DU configuration to "Null" for the resources where DU cannot assume it can use the resource. </w:t>
            </w:r>
          </w:p>
          <w:p w:rsidR="00C843EC" w:rsidRPr="00B964C4" w:rsidRDefault="00C843EC" w:rsidP="00B502B1">
            <w:pPr>
              <w:pStyle w:val="ListParagraph"/>
              <w:numPr>
                <w:ilvl w:val="0"/>
                <w:numId w:val="18"/>
              </w:numPr>
              <w:spacing w:before="0" w:after="0" w:line="256" w:lineRule="auto"/>
              <w:rPr>
                <w:rFonts w:cs="Arial"/>
                <w:bCs/>
                <w:i/>
                <w:iCs/>
              </w:rPr>
            </w:pPr>
            <w:r w:rsidRPr="00B964C4">
              <w:rPr>
                <w:rFonts w:cs="Arial"/>
                <w:bCs/>
                <w:i/>
                <w:iCs/>
              </w:rPr>
              <w:t xml:space="preserve">IAB node sets its MT configuration to "Null" for the resources where DU can assume it can use the resource. </w:t>
            </w:r>
          </w:p>
          <w:p w:rsidR="00C843EC" w:rsidRPr="00B964C4" w:rsidRDefault="00C843EC" w:rsidP="00B502B1">
            <w:pPr>
              <w:spacing w:after="0"/>
              <w:rPr>
                <w:rFonts w:cs="Arial"/>
              </w:rPr>
            </w:pPr>
          </w:p>
          <w:p w:rsidR="00C843EC" w:rsidRPr="00B964C4" w:rsidRDefault="00C843EC" w:rsidP="00B502B1">
            <w:pPr>
              <w:spacing w:after="0"/>
              <w:rPr>
                <w:rFonts w:cs="Arial"/>
                <w:i/>
              </w:rPr>
            </w:pPr>
            <w:r w:rsidRPr="00B964C4">
              <w:rPr>
                <w:rFonts w:cs="Arial"/>
                <w:b/>
                <w:bCs/>
                <w:i/>
                <w:iCs/>
              </w:rPr>
              <w:t xml:space="preserve">Proposal 6: </w:t>
            </w:r>
            <w:r w:rsidRPr="00B964C4">
              <w:rPr>
                <w:rFonts w:cs="Arial"/>
                <w:i/>
              </w:rPr>
              <w:t>In case of hard DU resources, the DU can assume it can use the resource regardless of the MT's configuration. No exception cases are needed.</w:t>
            </w:r>
          </w:p>
          <w:p w:rsidR="00C843EC" w:rsidRPr="00B964C4" w:rsidRDefault="00C843EC" w:rsidP="00B502B1">
            <w:pPr>
              <w:spacing w:after="0"/>
              <w:rPr>
                <w:rFonts w:cs="Arial"/>
                <w:bCs/>
                <w:i/>
                <w:iCs/>
              </w:rPr>
            </w:pPr>
          </w:p>
          <w:p w:rsidR="00C843EC" w:rsidRPr="00B964C4" w:rsidRDefault="00C843EC" w:rsidP="00B502B1">
            <w:pPr>
              <w:rPr>
                <w:rFonts w:cs="Arial"/>
                <w:bCs/>
                <w:i/>
                <w:iCs/>
              </w:rPr>
            </w:pPr>
            <w:r w:rsidRPr="00B964C4">
              <w:rPr>
                <w:rFonts w:cs="Arial"/>
                <w:b/>
                <w:bCs/>
                <w:i/>
                <w:iCs/>
              </w:rPr>
              <w:t xml:space="preserve">Proposal 7: </w:t>
            </w:r>
            <w:r w:rsidRPr="00B964C4">
              <w:rPr>
                <w:rFonts w:cs="Arial"/>
                <w:i/>
              </w:rPr>
              <w:t>In case of soft DU resources, it is possible to ensure by implementation that soft resources are always available for DU when needed. Hence it should be possible to use Soft DU resources for any signals/channels.</w:t>
            </w:r>
          </w:p>
          <w:p w:rsidR="00C843EC" w:rsidRPr="00B964C4" w:rsidRDefault="00C843EC" w:rsidP="00B502B1">
            <w:pPr>
              <w:pStyle w:val="ListParagraph"/>
              <w:ind w:left="0"/>
              <w:rPr>
                <w:rFonts w:cs="Arial"/>
                <w:i/>
              </w:rPr>
            </w:pPr>
            <w:r w:rsidRPr="00B964C4">
              <w:rPr>
                <w:rFonts w:cs="Arial"/>
                <w:b/>
                <w:i/>
              </w:rPr>
              <w:t>Proposal 8</w:t>
            </w:r>
            <w:r w:rsidRPr="00B964C4">
              <w:rPr>
                <w:rFonts w:cs="Arial"/>
                <w:i/>
              </w:rPr>
              <w:t xml:space="preserve">: Resource configuration rules for IAB-nodes and associated behaviors regarding time resource utilization shall be discussed considering following situations. </w:t>
            </w:r>
          </w:p>
          <w:p w:rsidR="00C843EC" w:rsidRPr="00B964C4" w:rsidRDefault="00C843EC" w:rsidP="00B502B1">
            <w:pPr>
              <w:pStyle w:val="ListParagraph"/>
              <w:numPr>
                <w:ilvl w:val="0"/>
                <w:numId w:val="19"/>
              </w:numPr>
              <w:spacing w:before="0" w:after="0" w:line="256" w:lineRule="auto"/>
              <w:rPr>
                <w:rFonts w:cs="Arial"/>
                <w:i/>
              </w:rPr>
            </w:pPr>
            <w:r w:rsidRPr="00B964C4">
              <w:rPr>
                <w:rFonts w:cs="Arial"/>
                <w:b/>
                <w:i/>
              </w:rPr>
              <w:t>Intra-IAB DU/MT</w:t>
            </w:r>
            <w:r w:rsidRPr="00B964C4">
              <w:rPr>
                <w:rFonts w:cs="Arial"/>
                <w:i/>
              </w:rPr>
              <w:t xml:space="preserve"> resource configuration rules. Between MT and DU of the IAB node.   </w:t>
            </w:r>
          </w:p>
          <w:p w:rsidR="00C843EC" w:rsidRPr="00B964C4" w:rsidRDefault="00C843EC" w:rsidP="00B502B1">
            <w:pPr>
              <w:pStyle w:val="ListParagraph"/>
              <w:numPr>
                <w:ilvl w:val="0"/>
                <w:numId w:val="19"/>
              </w:numPr>
              <w:spacing w:before="0" w:after="0" w:line="256" w:lineRule="auto"/>
              <w:rPr>
                <w:rFonts w:cs="Arial"/>
                <w:i/>
              </w:rPr>
            </w:pPr>
            <w:r w:rsidRPr="00B964C4">
              <w:rPr>
                <w:rFonts w:cs="Arial"/>
                <w:b/>
                <w:i/>
              </w:rPr>
              <w:t>Inter-IAB DUs</w:t>
            </w:r>
            <w:r w:rsidRPr="00B964C4">
              <w:rPr>
                <w:rFonts w:cs="Arial"/>
                <w:i/>
              </w:rPr>
              <w:t xml:space="preserve"> resource configuration rules. Between parent DU and child DU. </w:t>
            </w:r>
          </w:p>
          <w:p w:rsidR="00C843EC" w:rsidRPr="00B964C4" w:rsidRDefault="00C843EC" w:rsidP="00B502B1">
            <w:pPr>
              <w:pStyle w:val="ListParagraph"/>
              <w:numPr>
                <w:ilvl w:val="0"/>
                <w:numId w:val="19"/>
              </w:numPr>
              <w:spacing w:before="0" w:after="0" w:line="256" w:lineRule="auto"/>
              <w:rPr>
                <w:rFonts w:cs="Arial"/>
                <w:i/>
              </w:rPr>
            </w:pPr>
            <w:r w:rsidRPr="00B964C4">
              <w:rPr>
                <w:rFonts w:cs="Arial"/>
                <w:b/>
                <w:i/>
              </w:rPr>
              <w:t>Inter-IAB DU/MT</w:t>
            </w:r>
            <w:r w:rsidRPr="00B964C4">
              <w:rPr>
                <w:rFonts w:cs="Arial"/>
                <w:i/>
              </w:rPr>
              <w:t xml:space="preserve"> resource configuration rules. Between parent DU and child MT.  </w:t>
            </w:r>
          </w:p>
          <w:p w:rsidR="00C843EC" w:rsidRPr="00B964C4" w:rsidRDefault="00C843EC" w:rsidP="00B502B1">
            <w:pPr>
              <w:pStyle w:val="ListParagraph"/>
              <w:ind w:left="0"/>
              <w:rPr>
                <w:rFonts w:cs="Arial"/>
                <w:b/>
                <w:i/>
              </w:rPr>
            </w:pPr>
          </w:p>
          <w:p w:rsidR="00C843EC" w:rsidRPr="00B964C4" w:rsidRDefault="00C843EC" w:rsidP="00B502B1">
            <w:pPr>
              <w:pStyle w:val="ListParagraph"/>
              <w:ind w:left="0"/>
              <w:rPr>
                <w:rFonts w:cs="Arial"/>
                <w:i/>
              </w:rPr>
            </w:pPr>
            <w:r w:rsidRPr="00B964C4">
              <w:rPr>
                <w:rFonts w:cs="Arial"/>
                <w:b/>
                <w:i/>
              </w:rPr>
              <w:t>Proposal 9</w:t>
            </w:r>
            <w:r w:rsidRPr="00B964C4">
              <w:rPr>
                <w:rFonts w:cs="Arial"/>
                <w:i/>
              </w:rPr>
              <w:t>: Select Alt2 with explicit signaling for Inter-IAB DU conflict resolution</w:t>
            </w:r>
          </w:p>
          <w:p w:rsidR="00C843EC" w:rsidRPr="00B964C4" w:rsidRDefault="00C843EC" w:rsidP="00B502B1">
            <w:pPr>
              <w:numPr>
                <w:ilvl w:val="1"/>
                <w:numId w:val="20"/>
              </w:numPr>
              <w:spacing w:before="0" w:after="0" w:line="256" w:lineRule="auto"/>
              <w:jc w:val="left"/>
              <w:rPr>
                <w:rFonts w:cs="Arial"/>
                <w:i/>
              </w:rPr>
            </w:pPr>
            <w:r w:rsidRPr="00B964C4">
              <w:rPr>
                <w:rFonts w:cs="Arial"/>
                <w:i/>
              </w:rPr>
              <w:t>Alt2: the parent node may be made aware of a subset of the DU resource configurations (D/U/F/H/S/NA) of its child IAB node DUs</w:t>
            </w:r>
          </w:p>
          <w:p w:rsidR="00C843EC" w:rsidRPr="00B964C4" w:rsidRDefault="00C843EC" w:rsidP="00B502B1">
            <w:pPr>
              <w:pStyle w:val="ListParagraph"/>
              <w:ind w:left="0"/>
              <w:rPr>
                <w:rFonts w:cs="Arial"/>
                <w:b/>
                <w:i/>
              </w:rPr>
            </w:pPr>
          </w:p>
          <w:p w:rsidR="00C843EC" w:rsidRPr="00B964C4" w:rsidRDefault="00C843EC" w:rsidP="00B502B1">
            <w:pPr>
              <w:pStyle w:val="ListParagraph"/>
              <w:ind w:left="0"/>
              <w:rPr>
                <w:rFonts w:cs="Arial"/>
                <w:i/>
              </w:rPr>
            </w:pPr>
            <w:r w:rsidRPr="00B964C4">
              <w:rPr>
                <w:rFonts w:cs="Arial"/>
                <w:b/>
                <w:i/>
              </w:rPr>
              <w:t>Proposal 10</w:t>
            </w:r>
            <w:r w:rsidRPr="00B964C4">
              <w:rPr>
                <w:rFonts w:cs="Arial"/>
                <w:i/>
              </w:rPr>
              <w:t xml:space="preserve">: Inter-IAB DU conflicts can be avoided by the following rules, </w:t>
            </w:r>
          </w:p>
          <w:p w:rsidR="00C843EC" w:rsidRPr="00B964C4" w:rsidRDefault="00C843EC" w:rsidP="00B502B1">
            <w:pPr>
              <w:pStyle w:val="ListParagraph"/>
              <w:numPr>
                <w:ilvl w:val="0"/>
                <w:numId w:val="21"/>
              </w:numPr>
              <w:spacing w:before="0" w:after="0" w:line="256" w:lineRule="auto"/>
              <w:jc w:val="left"/>
              <w:rPr>
                <w:rFonts w:cs="Arial"/>
                <w:i/>
              </w:rPr>
            </w:pPr>
            <w:r w:rsidRPr="00B964C4">
              <w:rPr>
                <w:rFonts w:cs="Arial"/>
                <w:i/>
              </w:rPr>
              <w:t>When both Parent DU and Child DU are configured as Hard, Parent DU may operate according to NA</w:t>
            </w:r>
          </w:p>
          <w:p w:rsidR="00C843EC" w:rsidRPr="00B964C4" w:rsidRDefault="00C843EC" w:rsidP="00B502B1">
            <w:pPr>
              <w:pStyle w:val="ListParagraph"/>
              <w:numPr>
                <w:ilvl w:val="0"/>
                <w:numId w:val="21"/>
              </w:numPr>
              <w:spacing w:before="0" w:after="0" w:line="256" w:lineRule="auto"/>
              <w:jc w:val="left"/>
              <w:rPr>
                <w:rFonts w:cs="Arial"/>
                <w:i/>
              </w:rPr>
            </w:pPr>
            <w:r w:rsidRPr="00B964C4">
              <w:rPr>
                <w:rFonts w:cs="Arial"/>
                <w:i/>
              </w:rPr>
              <w:t>When the parent DU is configured as NA and Child DU is configured as Soft, Parent DU may configure Child DU implicitly or explicitly as available (IA).</w:t>
            </w:r>
          </w:p>
          <w:p w:rsidR="00C843EC" w:rsidRPr="00B964C4" w:rsidRDefault="00C843EC" w:rsidP="009A239F">
            <w:pPr>
              <w:pStyle w:val="ListParagraph"/>
              <w:numPr>
                <w:ilvl w:val="0"/>
                <w:numId w:val="21"/>
              </w:numPr>
              <w:spacing w:before="0" w:after="0" w:line="256" w:lineRule="auto"/>
              <w:jc w:val="left"/>
              <w:rPr>
                <w:rFonts w:cs="Arial"/>
                <w:i/>
              </w:rPr>
            </w:pPr>
            <w:r w:rsidRPr="00B964C4">
              <w:rPr>
                <w:rFonts w:cs="Arial"/>
                <w:i/>
              </w:rPr>
              <w:t>When the parent DU is configured as Soft and Child DU is configured as Hard, Parent DU may operate according to NA</w:t>
            </w:r>
          </w:p>
        </w:tc>
      </w:tr>
      <w:tr w:rsidR="00C843EC" w:rsidRPr="005C1644"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CMCC</w:t>
            </w:r>
          </w:p>
        </w:tc>
        <w:tc>
          <w:tcPr>
            <w:tcW w:w="8460" w:type="dxa"/>
            <w:shd w:val="clear" w:color="auto" w:fill="auto"/>
          </w:tcPr>
          <w:p w:rsidR="00C843EC" w:rsidRPr="00B964C4" w:rsidRDefault="00C843EC" w:rsidP="00B502B1">
            <w:pPr>
              <w:pStyle w:val="3GPPNormalText"/>
              <w:snapToGrid w:val="0"/>
              <w:spacing w:before="240" w:after="0"/>
              <w:rPr>
                <w:rFonts w:ascii="Arial" w:hAnsi="Arial" w:cs="Arial"/>
                <w:b/>
                <w:color w:val="000000" w:themeColor="text1"/>
                <w:sz w:val="20"/>
                <w:szCs w:val="20"/>
              </w:rPr>
            </w:pPr>
            <w:r w:rsidRPr="00B964C4">
              <w:rPr>
                <w:rFonts w:ascii="Arial" w:hAnsi="Arial" w:cs="Arial"/>
                <w:b/>
                <w:color w:val="000000" w:themeColor="text1"/>
                <w:sz w:val="20"/>
                <w:szCs w:val="20"/>
              </w:rPr>
              <w:t>Proposal 1: In case of hard DU resources, the DU can assume it can use the resource regardless of the MT’s configuration, except for RACH to be received by the MT in the same resource while there are no cell-specific (e.g. SS/PBCH blocks, SI reception, RACH) signals and channels to be potentially transmitted/received at the DU.</w:t>
            </w:r>
          </w:p>
          <w:p w:rsidR="00C843EC" w:rsidRPr="00B964C4" w:rsidRDefault="00C843EC" w:rsidP="00B502B1">
            <w:pPr>
              <w:pStyle w:val="3GPPNormalText"/>
              <w:snapToGrid w:val="0"/>
              <w:spacing w:before="240" w:after="0"/>
              <w:rPr>
                <w:rFonts w:ascii="Arial" w:hAnsi="Arial" w:cs="Arial"/>
                <w:b/>
                <w:color w:val="000000" w:themeColor="text1"/>
                <w:sz w:val="20"/>
                <w:szCs w:val="20"/>
              </w:rPr>
            </w:pPr>
            <w:r w:rsidRPr="00B964C4">
              <w:rPr>
                <w:rFonts w:ascii="Arial" w:hAnsi="Arial" w:cs="Arial"/>
                <w:b/>
                <w:color w:val="000000" w:themeColor="text1"/>
                <w:sz w:val="20"/>
                <w:szCs w:val="20"/>
              </w:rPr>
              <w:t xml:space="preserve">Proposal 2: When SSB, SI and RACH are configured on soft DU resources, </w:t>
            </w:r>
            <w:proofErr w:type="gramStart"/>
            <w:r w:rsidRPr="00B964C4">
              <w:rPr>
                <w:rFonts w:ascii="Arial" w:hAnsi="Arial" w:cs="Arial"/>
                <w:b/>
                <w:color w:val="000000" w:themeColor="text1"/>
                <w:sz w:val="20"/>
                <w:szCs w:val="20"/>
              </w:rPr>
              <w:t>these transmission/reception</w:t>
            </w:r>
            <w:proofErr w:type="gramEnd"/>
            <w:r w:rsidRPr="00B964C4">
              <w:rPr>
                <w:rFonts w:ascii="Arial" w:hAnsi="Arial" w:cs="Arial"/>
                <w:b/>
                <w:color w:val="000000" w:themeColor="text1"/>
                <w:sz w:val="20"/>
                <w:szCs w:val="20"/>
              </w:rPr>
              <w:t xml:space="preserve"> are guaranteed without considering MT’s configuration.</w:t>
            </w:r>
          </w:p>
        </w:tc>
      </w:tr>
      <w:tr w:rsidR="00C843EC" w:rsidRPr="00C315A8" w:rsidTr="00B502B1">
        <w:tc>
          <w:tcPr>
            <w:tcW w:w="1818" w:type="dxa"/>
            <w:shd w:val="clear" w:color="auto" w:fill="auto"/>
          </w:tcPr>
          <w:p w:rsidR="00C843EC" w:rsidRPr="00B964C4" w:rsidRDefault="00C843EC" w:rsidP="00B502B1">
            <w:pPr>
              <w:pStyle w:val="maintext"/>
              <w:ind w:firstLineChars="0" w:firstLine="0"/>
              <w:jc w:val="center"/>
              <w:rPr>
                <w:rFonts w:ascii="Arial" w:hAnsi="Arial" w:cs="Arial"/>
              </w:rPr>
            </w:pPr>
            <w:r w:rsidRPr="00B964C4">
              <w:rPr>
                <w:rFonts w:ascii="Arial" w:hAnsi="Arial" w:cs="Arial"/>
              </w:rPr>
              <w:t>ZTE</w:t>
            </w:r>
          </w:p>
        </w:tc>
        <w:tc>
          <w:tcPr>
            <w:tcW w:w="8460" w:type="dxa"/>
            <w:shd w:val="clear" w:color="auto" w:fill="auto"/>
          </w:tcPr>
          <w:p w:rsidR="00C843EC" w:rsidRPr="00B964C4" w:rsidRDefault="00C843EC" w:rsidP="00B502B1">
            <w:pPr>
              <w:rPr>
                <w:rFonts w:cs="Arial"/>
                <w:b/>
                <w:i/>
                <w:iCs/>
                <w:lang w:eastAsia="zh-CN"/>
              </w:rPr>
            </w:pPr>
            <w:r w:rsidRPr="00B964C4">
              <w:rPr>
                <w:rFonts w:cs="Arial"/>
                <w:b/>
                <w:i/>
                <w:iCs/>
                <w:lang w:eastAsia="zh-CN"/>
              </w:rPr>
              <w:t xml:space="preserve">Proposal 1: When the DU time resource is hard resource, </w:t>
            </w:r>
          </w:p>
          <w:p w:rsidR="00C843EC" w:rsidRPr="00B964C4" w:rsidRDefault="00C843EC" w:rsidP="00B502B1">
            <w:pPr>
              <w:pStyle w:val="ListParagraph"/>
              <w:numPr>
                <w:ilvl w:val="0"/>
                <w:numId w:val="24"/>
              </w:numPr>
              <w:overflowPunct w:val="0"/>
              <w:autoSpaceDE w:val="0"/>
              <w:autoSpaceDN w:val="0"/>
              <w:adjustRightInd w:val="0"/>
              <w:spacing w:before="0"/>
              <w:rPr>
                <w:rFonts w:cs="Arial"/>
                <w:b/>
                <w:i/>
                <w:iCs/>
                <w:lang w:eastAsia="zh-CN"/>
              </w:rPr>
            </w:pPr>
            <w:r w:rsidRPr="00B964C4">
              <w:rPr>
                <w:rFonts w:cs="Arial"/>
                <w:b/>
                <w:i/>
                <w:iCs/>
                <w:lang w:eastAsia="zh-CN"/>
              </w:rPr>
              <w:t xml:space="preserve">The SSB reception at MT takes priority when DU transmits or receives UE specific channel on DU hard resources. </w:t>
            </w:r>
          </w:p>
          <w:p w:rsidR="00C843EC" w:rsidRPr="00B964C4" w:rsidRDefault="00C843EC" w:rsidP="00B502B1">
            <w:pPr>
              <w:pStyle w:val="ListParagraph"/>
              <w:numPr>
                <w:ilvl w:val="0"/>
                <w:numId w:val="24"/>
              </w:numPr>
              <w:overflowPunct w:val="0"/>
              <w:autoSpaceDE w:val="0"/>
              <w:autoSpaceDN w:val="0"/>
              <w:adjustRightInd w:val="0"/>
              <w:spacing w:before="0"/>
              <w:rPr>
                <w:rFonts w:cs="Arial"/>
                <w:b/>
                <w:i/>
                <w:iCs/>
                <w:lang w:eastAsia="zh-CN"/>
              </w:rPr>
            </w:pPr>
            <w:r w:rsidRPr="00B964C4">
              <w:rPr>
                <w:rFonts w:cs="Arial"/>
                <w:b/>
                <w:i/>
                <w:iCs/>
                <w:lang w:eastAsia="zh-CN"/>
              </w:rPr>
              <w:t xml:space="preserve">There </w:t>
            </w:r>
            <w:proofErr w:type="gramStart"/>
            <w:r w:rsidRPr="00B964C4">
              <w:rPr>
                <w:rFonts w:cs="Arial"/>
                <w:b/>
                <w:i/>
                <w:iCs/>
                <w:lang w:eastAsia="zh-CN"/>
              </w:rPr>
              <w:t>is</w:t>
            </w:r>
            <w:proofErr w:type="gramEnd"/>
            <w:r w:rsidRPr="00B964C4">
              <w:rPr>
                <w:rFonts w:cs="Arial"/>
                <w:b/>
                <w:i/>
                <w:iCs/>
                <w:lang w:eastAsia="zh-CN"/>
              </w:rPr>
              <w:t xml:space="preserve"> no exception rules for SI reception at MT. </w:t>
            </w:r>
          </w:p>
          <w:p w:rsidR="00C843EC" w:rsidRPr="00B964C4" w:rsidRDefault="00C843EC" w:rsidP="00B502B1">
            <w:pPr>
              <w:pStyle w:val="ListParagraph"/>
              <w:numPr>
                <w:ilvl w:val="0"/>
                <w:numId w:val="24"/>
              </w:numPr>
              <w:overflowPunct w:val="0"/>
              <w:autoSpaceDE w:val="0"/>
              <w:autoSpaceDN w:val="0"/>
              <w:adjustRightInd w:val="0"/>
              <w:spacing w:before="0"/>
              <w:rPr>
                <w:rFonts w:cs="Arial"/>
                <w:b/>
                <w:i/>
                <w:iCs/>
                <w:lang w:eastAsia="zh-CN"/>
              </w:rPr>
            </w:pPr>
            <w:r w:rsidRPr="00B964C4">
              <w:rPr>
                <w:rFonts w:cs="Arial"/>
                <w:b/>
                <w:i/>
                <w:iCs/>
                <w:lang w:eastAsia="zh-CN"/>
              </w:rPr>
              <w:t>Whether PRACH transmission at MT should be given higher priority may involve with the PRACH validation rule discussed in another agenda.</w:t>
            </w:r>
          </w:p>
          <w:p w:rsidR="00C843EC" w:rsidRPr="00B964C4" w:rsidRDefault="00C843EC" w:rsidP="00B502B1">
            <w:pPr>
              <w:rPr>
                <w:rFonts w:cs="Arial"/>
                <w:b/>
                <w:i/>
                <w:iCs/>
                <w:lang w:eastAsia="zh-CN"/>
              </w:rPr>
            </w:pPr>
            <w:r w:rsidRPr="00B964C4">
              <w:rPr>
                <w:rFonts w:cs="Arial"/>
                <w:b/>
                <w:i/>
                <w:iCs/>
                <w:lang w:eastAsia="zh-CN"/>
              </w:rPr>
              <w:t>Proposal 2: soft resources should not be used for transmission and reception of periodic cell-specific channels/signals (e.g. SSB, SI, PRACH).</w:t>
            </w:r>
          </w:p>
          <w:p w:rsidR="00C843EC" w:rsidRPr="00B964C4" w:rsidRDefault="00C843EC" w:rsidP="009A239F">
            <w:pPr>
              <w:rPr>
                <w:rFonts w:cs="Arial"/>
                <w:b/>
                <w:i/>
                <w:iCs/>
                <w:lang w:eastAsia="zh-CN"/>
              </w:rPr>
            </w:pPr>
            <w:r w:rsidRPr="00B964C4">
              <w:rPr>
                <w:rFonts w:cs="Arial"/>
                <w:b/>
                <w:i/>
                <w:iCs/>
                <w:lang w:eastAsia="zh-CN"/>
              </w:rPr>
              <w:t>Proposal 4: The parent node knows about distributions of all types of resources at its child DU.</w:t>
            </w:r>
          </w:p>
        </w:tc>
      </w:tr>
      <w:tr w:rsidR="00C843EC" w:rsidRPr="00EA05AF"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lastRenderedPageBreak/>
              <w:t>Ericsson</w:t>
            </w:r>
          </w:p>
        </w:tc>
        <w:tc>
          <w:tcPr>
            <w:tcW w:w="8460" w:type="dxa"/>
            <w:shd w:val="clear" w:color="auto" w:fill="auto"/>
          </w:tcPr>
          <w:p w:rsidR="00C843EC" w:rsidRPr="00B964C4" w:rsidRDefault="00C843EC" w:rsidP="00B502B1">
            <w:pPr>
              <w:pStyle w:val="TOC1"/>
              <w:rPr>
                <w:rFonts w:cs="Arial"/>
                <w:b w:val="0"/>
                <w:szCs w:val="20"/>
                <w:lang w:eastAsia="sv-SE"/>
              </w:rPr>
            </w:pPr>
            <w:r w:rsidRPr="00B964C4">
              <w:rPr>
                <w:rFonts w:cs="Arial"/>
                <w:szCs w:val="20"/>
              </w:rPr>
              <w:t>Proposal 3</w:t>
            </w:r>
            <w:r w:rsidRPr="00B964C4">
              <w:rPr>
                <w:rFonts w:cs="Arial"/>
                <w:b w:val="0"/>
                <w:szCs w:val="20"/>
                <w:lang w:eastAsia="sv-SE"/>
              </w:rPr>
              <w:tab/>
            </w:r>
            <w:r w:rsidRPr="00B964C4">
              <w:rPr>
                <w:rFonts w:cs="Arial"/>
                <w:szCs w:val="20"/>
              </w:rPr>
              <w:t>There is no need to explicitly specify priority between the use of hard DU resources vs RACH/SR transmission and/or SI/SSB/CSI-RS reception at the MT</w:t>
            </w:r>
          </w:p>
          <w:p w:rsidR="00C843EC" w:rsidRPr="00B964C4" w:rsidRDefault="00C843EC" w:rsidP="00B502B1">
            <w:pPr>
              <w:pStyle w:val="TOC1"/>
              <w:rPr>
                <w:rFonts w:cs="Arial"/>
                <w:b w:val="0"/>
                <w:szCs w:val="20"/>
                <w:lang w:eastAsia="sv-SE"/>
              </w:rPr>
            </w:pPr>
            <w:r w:rsidRPr="00B964C4">
              <w:rPr>
                <w:rFonts w:cs="Arial"/>
                <w:szCs w:val="20"/>
              </w:rPr>
              <w:t>Proposal 4</w:t>
            </w:r>
            <w:r w:rsidRPr="00B964C4">
              <w:rPr>
                <w:rFonts w:cs="Arial"/>
                <w:b w:val="0"/>
                <w:szCs w:val="20"/>
                <w:lang w:eastAsia="sv-SE"/>
              </w:rPr>
              <w:tab/>
            </w:r>
            <w:r w:rsidRPr="00B964C4">
              <w:rPr>
                <w:rFonts w:cs="Arial"/>
                <w:szCs w:val="20"/>
              </w:rPr>
              <w:t>If SRS transmission is configured on MT resources coinciding with hard DU resources, the DU can still assume it can use the resource., i.e. the configuration of hard DU resources overrides the configuration of SRS resources at the MT side.</w:t>
            </w:r>
          </w:p>
          <w:p w:rsidR="00C843EC" w:rsidRPr="00B964C4" w:rsidRDefault="00C843EC" w:rsidP="00B502B1">
            <w:pPr>
              <w:pStyle w:val="TOC1"/>
              <w:rPr>
                <w:rFonts w:cs="Arial"/>
                <w:b w:val="0"/>
                <w:szCs w:val="20"/>
                <w:lang w:eastAsia="sv-SE"/>
              </w:rPr>
            </w:pPr>
            <w:r w:rsidRPr="00B964C4">
              <w:rPr>
                <w:rFonts w:cs="Arial"/>
                <w:szCs w:val="20"/>
              </w:rPr>
              <w:t>Proposal 5</w:t>
            </w:r>
            <w:r w:rsidRPr="00B964C4">
              <w:rPr>
                <w:rFonts w:cs="Arial"/>
                <w:b w:val="0"/>
                <w:szCs w:val="20"/>
                <w:lang w:eastAsia="sv-SE"/>
              </w:rPr>
              <w:tab/>
            </w:r>
            <w:r w:rsidRPr="00B964C4">
              <w:rPr>
                <w:rFonts w:cs="Arial"/>
                <w:szCs w:val="20"/>
              </w:rPr>
              <w:t>Configuration of SSB/SI transmissions overrides any DU configuration (making it hard DL). Configuration of RACH occasions overrides any DU configuration (making it hard UL).</w:t>
            </w:r>
          </w:p>
          <w:p w:rsidR="00C843EC" w:rsidRPr="00B964C4" w:rsidRDefault="00C843EC" w:rsidP="00B502B1">
            <w:pPr>
              <w:pStyle w:val="TOC1"/>
              <w:rPr>
                <w:rFonts w:cs="Arial"/>
                <w:b w:val="0"/>
                <w:szCs w:val="20"/>
                <w:lang w:eastAsia="sv-SE"/>
              </w:rPr>
            </w:pPr>
            <w:r w:rsidRPr="00B964C4">
              <w:rPr>
                <w:rFonts w:cs="Arial"/>
                <w:szCs w:val="20"/>
              </w:rPr>
              <w:t>Proposal 9</w:t>
            </w:r>
            <w:r w:rsidRPr="00B964C4">
              <w:rPr>
                <w:rFonts w:cs="Arial"/>
                <w:b w:val="0"/>
                <w:szCs w:val="20"/>
                <w:lang w:eastAsia="sv-SE"/>
              </w:rPr>
              <w:tab/>
            </w:r>
            <w:r w:rsidRPr="00B964C4">
              <w:rPr>
                <w:rFonts w:cs="Arial"/>
                <w:szCs w:val="20"/>
              </w:rPr>
              <w:t>The parent node is aware of all of the DU resource configurations (D/U/F/H/S/NA) of its child IAB node DU(s).</w:t>
            </w:r>
          </w:p>
          <w:p w:rsidR="00C843EC" w:rsidRPr="00B964C4" w:rsidRDefault="00C843EC" w:rsidP="001753BE">
            <w:pPr>
              <w:pStyle w:val="TOC1"/>
              <w:rPr>
                <w:rFonts w:cs="Arial"/>
                <w:b w:val="0"/>
                <w:szCs w:val="20"/>
                <w:lang w:eastAsia="sv-SE"/>
              </w:rPr>
            </w:pPr>
            <w:r w:rsidRPr="00B964C4">
              <w:rPr>
                <w:rFonts w:cs="Arial"/>
                <w:szCs w:val="20"/>
              </w:rPr>
              <w:t>Proposal 10</w:t>
            </w:r>
            <w:r w:rsidRPr="00B964C4">
              <w:rPr>
                <w:rFonts w:cs="Arial"/>
                <w:b w:val="0"/>
                <w:szCs w:val="20"/>
                <w:lang w:eastAsia="sv-SE"/>
              </w:rPr>
              <w:tab/>
            </w:r>
            <w:r w:rsidRPr="00B964C4">
              <w:rPr>
                <w:rFonts w:cs="Arial"/>
                <w:szCs w:val="20"/>
              </w:rPr>
              <w:t>The indication of the child DU resources at the parent is via F1-AP messages. The details are left to RAN3.</w:t>
            </w:r>
          </w:p>
        </w:tc>
      </w:tr>
      <w:tr w:rsidR="00C843EC" w:rsidRPr="00EA05AF"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NTT DOCOMO</w:t>
            </w:r>
          </w:p>
        </w:tc>
        <w:tc>
          <w:tcPr>
            <w:tcW w:w="8460" w:type="dxa"/>
            <w:shd w:val="clear" w:color="auto" w:fill="auto"/>
          </w:tcPr>
          <w:p w:rsidR="00C843EC" w:rsidRPr="00B964C4" w:rsidRDefault="00C843EC" w:rsidP="00B502B1">
            <w:pPr>
              <w:spacing w:afterLines="50"/>
              <w:rPr>
                <w:rFonts w:eastAsia="Yu Mincho" w:cs="Arial"/>
                <w:b/>
              </w:rPr>
            </w:pPr>
            <w:r w:rsidRPr="00B964C4">
              <w:rPr>
                <w:rFonts w:eastAsia="Yu Mincho" w:cs="Arial"/>
                <w:b/>
                <w:u w:val="single"/>
              </w:rPr>
              <w:t>Proposal 1</w:t>
            </w:r>
            <w:r w:rsidRPr="00B964C4">
              <w:rPr>
                <w:rFonts w:eastAsia="Yu Mincho" w:cs="Arial"/>
                <w:b/>
              </w:rPr>
              <w:t>: An IAB-node MT should be able to know DU configuration of the IAB-node.</w:t>
            </w:r>
          </w:p>
          <w:p w:rsidR="00C843EC" w:rsidRPr="00B964C4" w:rsidRDefault="00C843EC" w:rsidP="00B502B1">
            <w:pPr>
              <w:pStyle w:val="ListParagraph"/>
              <w:numPr>
                <w:ilvl w:val="0"/>
                <w:numId w:val="25"/>
              </w:numPr>
              <w:spacing w:before="0" w:afterLines="50"/>
              <w:contextualSpacing w:val="0"/>
              <w:rPr>
                <w:rFonts w:eastAsia="Yu Mincho" w:cs="Arial"/>
                <w:b/>
              </w:rPr>
            </w:pPr>
            <w:r w:rsidRPr="00B964C4">
              <w:rPr>
                <w:rFonts w:eastAsia="Yu Mincho" w:cs="Arial"/>
                <w:b/>
              </w:rPr>
              <w:t>The IAB-node MT should assume that MT resource which is not indicated as “NA” resource in DU semi-static configuration is invalid to determine association with SSB such as SSB-to-RO association for RACH and SSB to PDCCH MO association for OSI/paging.</w:t>
            </w:r>
          </w:p>
        </w:tc>
      </w:tr>
      <w:tr w:rsidR="00C843EC" w:rsidRPr="00A71A91"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Qualcomm</w:t>
            </w:r>
          </w:p>
        </w:tc>
        <w:tc>
          <w:tcPr>
            <w:tcW w:w="8460" w:type="dxa"/>
            <w:shd w:val="clear" w:color="auto" w:fill="auto"/>
          </w:tcPr>
          <w:p w:rsidR="00C843EC" w:rsidRPr="00B964C4" w:rsidRDefault="00C843EC" w:rsidP="00B502B1">
            <w:pPr>
              <w:pStyle w:val="maintext"/>
              <w:ind w:firstLine="400"/>
              <w:rPr>
                <w:rFonts w:ascii="Arial" w:hAnsi="Arial" w:cs="Arial"/>
                <w:b/>
                <w:lang w:eastAsia="en-US"/>
              </w:rPr>
            </w:pPr>
            <w:r w:rsidRPr="00B964C4">
              <w:rPr>
                <w:rFonts w:ascii="Arial" w:hAnsi="Arial" w:cs="Arial"/>
                <w:b/>
                <w:u w:val="single"/>
                <w:lang w:eastAsia="en-US"/>
              </w:rPr>
              <w:t>Proposal 2:</w:t>
            </w:r>
            <w:r w:rsidRPr="00B964C4">
              <w:rPr>
                <w:rFonts w:ascii="Arial" w:hAnsi="Arial" w:cs="Arial"/>
                <w:b/>
                <w:lang w:eastAsia="en-US"/>
              </w:rPr>
              <w:t xml:space="preserve"> For potential conflicting configuration between DU NA/Soft resource and cell-specific signals/channels </w:t>
            </w:r>
            <w:r w:rsidRPr="00B964C4">
              <w:rPr>
                <w:rFonts w:ascii="Arial" w:hAnsi="Arial" w:cs="Arial"/>
                <w:b/>
              </w:rPr>
              <w:t xml:space="preserve">(e.g. SSB, SI, PRACH) </w:t>
            </w:r>
            <w:r w:rsidRPr="00B964C4">
              <w:rPr>
                <w:rFonts w:ascii="Arial" w:hAnsi="Arial" w:cs="Arial"/>
                <w:b/>
                <w:lang w:eastAsia="en-US"/>
              </w:rPr>
              <w:t xml:space="preserve">configured at DU, following confliction resolution rules can be supported (to be down-selected) </w:t>
            </w:r>
          </w:p>
          <w:p w:rsidR="00C843EC" w:rsidRPr="00B964C4" w:rsidRDefault="00C843EC" w:rsidP="00B502B1">
            <w:pPr>
              <w:pStyle w:val="maintext"/>
              <w:numPr>
                <w:ilvl w:val="0"/>
                <w:numId w:val="27"/>
              </w:numPr>
              <w:ind w:firstLineChars="0"/>
              <w:rPr>
                <w:rFonts w:ascii="Arial" w:hAnsi="Arial" w:cs="Arial"/>
                <w:b/>
                <w:lang w:eastAsia="en-US"/>
              </w:rPr>
            </w:pPr>
            <w:r w:rsidRPr="00B964C4">
              <w:rPr>
                <w:rFonts w:ascii="Arial" w:hAnsi="Arial" w:cs="Arial"/>
                <w:b/>
                <w:lang w:eastAsia="en-US"/>
              </w:rPr>
              <w:t xml:space="preserve">Type1: A resource with </w:t>
            </w:r>
            <w:r w:rsidRPr="00B964C4">
              <w:rPr>
                <w:rFonts w:ascii="Arial" w:hAnsi="Arial" w:cs="Arial"/>
                <w:b/>
              </w:rPr>
              <w:t>cell-specific signals/channels configured at DU shall not be indicated as type NA/Soft at DU.</w:t>
            </w:r>
            <w:r w:rsidRPr="00B964C4">
              <w:rPr>
                <w:rFonts w:ascii="Arial" w:hAnsi="Arial" w:cs="Arial"/>
                <w:b/>
                <w:lang w:eastAsia="en-US"/>
              </w:rPr>
              <w:t xml:space="preserve"> </w:t>
            </w:r>
          </w:p>
          <w:p w:rsidR="00C843EC" w:rsidRPr="001753BE" w:rsidRDefault="00C843EC" w:rsidP="00B502B1">
            <w:pPr>
              <w:pStyle w:val="maintext"/>
              <w:numPr>
                <w:ilvl w:val="0"/>
                <w:numId w:val="27"/>
              </w:numPr>
              <w:ind w:firstLineChars="0" w:firstLine="0"/>
              <w:rPr>
                <w:rFonts w:ascii="Arial" w:hAnsi="Arial" w:cs="Arial"/>
                <w:b/>
                <w:lang w:eastAsia="en-US"/>
              </w:rPr>
            </w:pPr>
            <w:r w:rsidRPr="001753BE">
              <w:rPr>
                <w:rFonts w:ascii="Arial" w:hAnsi="Arial" w:cs="Arial"/>
                <w:b/>
                <w:lang w:eastAsia="en-US"/>
              </w:rPr>
              <w:t>Type3: I</w:t>
            </w:r>
            <w:r w:rsidRPr="001753BE">
              <w:rPr>
                <w:rFonts w:ascii="Arial" w:hAnsi="Arial" w:cs="Arial"/>
                <w:b/>
              </w:rPr>
              <w:t>f a DU NA/Soft resource is configured with cell-specific signals/channels, DU can assume it can use this resource for configured cell-specific signals/channels but not for other signals/channels.</w:t>
            </w:r>
          </w:p>
          <w:p w:rsidR="00C843EC" w:rsidRPr="00B964C4" w:rsidRDefault="00C843EC" w:rsidP="00B502B1">
            <w:pPr>
              <w:pStyle w:val="maintext"/>
              <w:ind w:firstLine="400"/>
              <w:rPr>
                <w:rFonts w:ascii="Arial" w:hAnsi="Arial" w:cs="Arial"/>
                <w:b/>
                <w:lang w:eastAsia="en-US"/>
              </w:rPr>
            </w:pPr>
            <w:r w:rsidRPr="00B964C4">
              <w:rPr>
                <w:rFonts w:ascii="Arial" w:hAnsi="Arial" w:cs="Arial"/>
                <w:b/>
                <w:u w:val="single"/>
                <w:lang w:eastAsia="en-US"/>
              </w:rPr>
              <w:t>Proposal 3:</w:t>
            </w:r>
            <w:r w:rsidRPr="00B964C4">
              <w:rPr>
                <w:rFonts w:ascii="Arial" w:hAnsi="Arial" w:cs="Arial"/>
                <w:b/>
                <w:lang w:eastAsia="en-US"/>
              </w:rPr>
              <w:t xml:space="preserve"> For potential conflicting configuration between DU Hard resource and cell-specific signals/channels </w:t>
            </w:r>
            <w:r w:rsidRPr="00B964C4">
              <w:rPr>
                <w:rFonts w:ascii="Arial" w:hAnsi="Arial" w:cs="Arial"/>
                <w:b/>
              </w:rPr>
              <w:t xml:space="preserve">(e.g. SSB, SI, PRACH) </w:t>
            </w:r>
            <w:r w:rsidRPr="00B964C4">
              <w:rPr>
                <w:rFonts w:ascii="Arial" w:hAnsi="Arial" w:cs="Arial"/>
                <w:b/>
                <w:lang w:eastAsia="en-US"/>
              </w:rPr>
              <w:t>configured at co-located MT, following confliction resolution rules can be supported (to be down-selected):</w:t>
            </w:r>
          </w:p>
          <w:p w:rsidR="00C843EC" w:rsidRPr="00B964C4" w:rsidRDefault="00C843EC" w:rsidP="00B502B1">
            <w:pPr>
              <w:pStyle w:val="maintext"/>
              <w:numPr>
                <w:ilvl w:val="0"/>
                <w:numId w:val="28"/>
              </w:numPr>
              <w:ind w:firstLineChars="0"/>
              <w:rPr>
                <w:rFonts w:ascii="Arial" w:hAnsi="Arial" w:cs="Arial"/>
                <w:b/>
                <w:lang w:eastAsia="en-US"/>
              </w:rPr>
            </w:pPr>
            <w:r w:rsidRPr="00B964C4">
              <w:rPr>
                <w:rFonts w:ascii="Arial" w:hAnsi="Arial" w:cs="Arial"/>
                <w:b/>
                <w:lang w:eastAsia="en-US"/>
              </w:rPr>
              <w:t xml:space="preserve">Type2: If a </w:t>
            </w:r>
            <w:r w:rsidRPr="00B964C4">
              <w:rPr>
                <w:rFonts w:ascii="Arial" w:hAnsi="Arial" w:cs="Arial"/>
                <w:b/>
              </w:rPr>
              <w:t>cell-specific signal/channel is to be transmitted or received by co-located MT at this resource, DU shall follow its default behaviour to decide whether to give priority to co-located MT based on system performance.</w:t>
            </w:r>
          </w:p>
          <w:p w:rsidR="00C843EC" w:rsidRPr="00B964C4" w:rsidRDefault="00C843EC" w:rsidP="001753BE">
            <w:pPr>
              <w:pStyle w:val="maintext"/>
              <w:numPr>
                <w:ilvl w:val="0"/>
                <w:numId w:val="28"/>
              </w:numPr>
              <w:ind w:firstLineChars="0"/>
              <w:rPr>
                <w:rFonts w:ascii="Arial" w:hAnsi="Arial" w:cs="Arial"/>
                <w:b/>
                <w:i/>
                <w:color w:val="000000"/>
                <w:lang w:eastAsia="zh-CN"/>
              </w:rPr>
            </w:pPr>
            <w:r w:rsidRPr="00B964C4">
              <w:rPr>
                <w:rFonts w:ascii="Arial" w:hAnsi="Arial" w:cs="Arial"/>
                <w:b/>
                <w:lang w:eastAsia="en-US"/>
              </w:rPr>
              <w:t xml:space="preserve">Type3: If a </w:t>
            </w:r>
            <w:r w:rsidRPr="00B964C4">
              <w:rPr>
                <w:rFonts w:ascii="Arial" w:hAnsi="Arial" w:cs="Arial"/>
                <w:b/>
              </w:rPr>
              <w:t>cell-specific signal/channel is to be transmitted or received by co-located MT at this resource, DU shall always give priority to co-located MT.</w:t>
            </w:r>
          </w:p>
        </w:tc>
      </w:tr>
      <w:tr w:rsidR="00C843EC" w:rsidRPr="00B31A34" w:rsidTr="00B502B1">
        <w:tc>
          <w:tcPr>
            <w:tcW w:w="1818" w:type="dxa"/>
            <w:shd w:val="clear" w:color="auto" w:fill="auto"/>
          </w:tcPr>
          <w:p w:rsidR="00C843EC" w:rsidRPr="00B964C4" w:rsidRDefault="00C843EC" w:rsidP="00B502B1">
            <w:pPr>
              <w:pStyle w:val="maintext"/>
              <w:ind w:firstLineChars="0" w:firstLine="0"/>
              <w:rPr>
                <w:rFonts w:ascii="Arial" w:hAnsi="Arial" w:cs="Arial"/>
              </w:rPr>
            </w:pPr>
            <w:r w:rsidRPr="00B964C4">
              <w:rPr>
                <w:rFonts w:ascii="Arial" w:hAnsi="Arial" w:cs="Arial"/>
              </w:rPr>
              <w:t>CEWIT</w:t>
            </w:r>
          </w:p>
        </w:tc>
        <w:tc>
          <w:tcPr>
            <w:tcW w:w="8460" w:type="dxa"/>
            <w:shd w:val="clear" w:color="auto" w:fill="auto"/>
          </w:tcPr>
          <w:p w:rsidR="00C843EC" w:rsidRPr="00B964C4" w:rsidRDefault="00C843EC" w:rsidP="00B502B1">
            <w:pPr>
              <w:pStyle w:val="3GPPNormalText"/>
              <w:spacing w:before="60" w:after="60"/>
              <w:rPr>
                <w:rFonts w:ascii="Arial" w:hAnsi="Arial" w:cs="Arial"/>
                <w:sz w:val="20"/>
                <w:szCs w:val="20"/>
              </w:rPr>
            </w:pPr>
            <w:r w:rsidRPr="00B964C4">
              <w:rPr>
                <w:rFonts w:ascii="Arial" w:hAnsi="Arial" w:cs="Arial"/>
                <w:b/>
                <w:sz w:val="20"/>
                <w:szCs w:val="20"/>
              </w:rPr>
              <w:t>Proposal 1:</w:t>
            </w:r>
            <w:r w:rsidRPr="00B964C4">
              <w:rPr>
                <w:rFonts w:ascii="Arial" w:hAnsi="Arial" w:cs="Arial"/>
                <w:sz w:val="20"/>
                <w:szCs w:val="20"/>
              </w:rPr>
              <w:t xml:space="preserve"> Conflicts in multi-hop IAB scenario are avoided by allocating the resources using following rules:</w:t>
            </w:r>
          </w:p>
          <w:p w:rsidR="00C843EC" w:rsidRPr="00B964C4" w:rsidRDefault="00C843EC" w:rsidP="00B502B1">
            <w:pPr>
              <w:pStyle w:val="ListParagraph"/>
              <w:numPr>
                <w:ilvl w:val="0"/>
                <w:numId w:val="29"/>
              </w:numPr>
              <w:spacing w:before="0" w:after="0"/>
              <w:rPr>
                <w:rFonts w:cs="Arial"/>
              </w:rPr>
            </w:pPr>
            <w:r w:rsidRPr="00B964C4">
              <w:rPr>
                <w:rFonts w:cs="Arial"/>
              </w:rPr>
              <w:t>When the parent node’s DU is hard, the child IAB node’s DU should be configured as soft or NA</w:t>
            </w:r>
          </w:p>
          <w:p w:rsidR="00C843EC" w:rsidRPr="00B964C4" w:rsidRDefault="00C843EC" w:rsidP="00B502B1">
            <w:pPr>
              <w:pStyle w:val="ListParagraph"/>
              <w:numPr>
                <w:ilvl w:val="0"/>
                <w:numId w:val="29"/>
              </w:numPr>
              <w:spacing w:before="0" w:after="0"/>
              <w:rPr>
                <w:rFonts w:cs="Arial"/>
              </w:rPr>
            </w:pPr>
            <w:r w:rsidRPr="00B964C4">
              <w:rPr>
                <w:rFonts w:cs="Arial"/>
              </w:rPr>
              <w:t>When the child node’s DU needs to be configured as hard, the parent node’s DU should be NA</w:t>
            </w:r>
          </w:p>
          <w:p w:rsidR="00C843EC" w:rsidRPr="00B964C4" w:rsidRDefault="00C843EC" w:rsidP="00B502B1">
            <w:pPr>
              <w:pStyle w:val="ListParagraph"/>
              <w:numPr>
                <w:ilvl w:val="0"/>
                <w:numId w:val="29"/>
              </w:numPr>
              <w:spacing w:before="0" w:after="240"/>
              <w:rPr>
                <w:rFonts w:cs="Arial"/>
              </w:rPr>
            </w:pPr>
            <w:r w:rsidRPr="00B964C4">
              <w:rPr>
                <w:rFonts w:cs="Arial"/>
              </w:rPr>
              <w:t>Configuration of the MT of the child node should be in line with the configuration of parent node’s DU</w:t>
            </w:r>
          </w:p>
          <w:p w:rsidR="00C843EC" w:rsidRPr="00B964C4" w:rsidRDefault="00C843EC" w:rsidP="00B502B1">
            <w:pPr>
              <w:pStyle w:val="3GPPNormalText"/>
              <w:spacing w:before="60" w:after="60"/>
              <w:rPr>
                <w:rFonts w:ascii="Arial" w:hAnsi="Arial" w:cs="Arial"/>
                <w:b/>
                <w:bCs/>
                <w:color w:val="FF0000"/>
                <w:sz w:val="20"/>
                <w:szCs w:val="20"/>
                <w:u w:val="single"/>
              </w:rPr>
            </w:pPr>
            <w:r w:rsidRPr="00B964C4">
              <w:rPr>
                <w:rFonts w:ascii="Arial" w:hAnsi="Arial" w:cs="Arial"/>
                <w:b/>
                <w:sz w:val="20"/>
                <w:szCs w:val="20"/>
              </w:rPr>
              <w:lastRenderedPageBreak/>
              <w:t>Proposal 2:</w:t>
            </w:r>
            <w:r w:rsidRPr="00B964C4">
              <w:rPr>
                <w:rFonts w:ascii="Arial" w:hAnsi="Arial" w:cs="Arial"/>
                <w:sz w:val="20"/>
                <w:szCs w:val="20"/>
              </w:rPr>
              <w:t xml:space="preserve"> In order to avoid resource wastage and incremental delay in multi-hop IAB scenario, DUs in adjacent hops should not be allocated soft resource simultaneously. CU should c</w:t>
            </w:r>
            <w:r w:rsidRPr="00B964C4">
              <w:rPr>
                <w:rFonts w:ascii="Arial" w:hAnsi="Arial" w:cs="Arial"/>
                <w:color w:val="000000"/>
                <w:sz w:val="20"/>
                <w:szCs w:val="20"/>
              </w:rPr>
              <w:t>onfigure the second DU as NA instead of soft, and allocate hard to its child node</w:t>
            </w:r>
          </w:p>
          <w:p w:rsidR="00C843EC" w:rsidRPr="00B964C4" w:rsidRDefault="00C843EC" w:rsidP="00B502B1">
            <w:pPr>
              <w:pStyle w:val="3GPPNormalText"/>
              <w:spacing w:before="60" w:after="60"/>
              <w:rPr>
                <w:rFonts w:ascii="Arial" w:hAnsi="Arial" w:cs="Arial"/>
                <w:sz w:val="20"/>
                <w:szCs w:val="20"/>
              </w:rPr>
            </w:pPr>
            <w:r w:rsidRPr="00B964C4">
              <w:rPr>
                <w:rFonts w:ascii="Arial" w:hAnsi="Arial" w:cs="Arial"/>
                <w:b/>
                <w:color w:val="000000"/>
                <w:sz w:val="20"/>
                <w:szCs w:val="20"/>
              </w:rPr>
              <w:t>Proposal 3:</w:t>
            </w:r>
            <w:r w:rsidRPr="00B964C4">
              <w:rPr>
                <w:rFonts w:ascii="Arial" w:hAnsi="Arial" w:cs="Arial"/>
                <w:color w:val="000000"/>
                <w:sz w:val="20"/>
                <w:szCs w:val="20"/>
              </w:rPr>
              <w:t xml:space="preserve"> The</w:t>
            </w:r>
            <w:r w:rsidRPr="00B964C4">
              <w:rPr>
                <w:rFonts w:ascii="Arial" w:hAnsi="Arial" w:cs="Arial"/>
                <w:sz w:val="20"/>
                <w:szCs w:val="20"/>
              </w:rPr>
              <w:t xml:space="preserve"> child MT is configured as F when parent DU is soft/NA, to avoid transmission of SRS and reception of CSI-RS in parent link which is not active and thereby avoiding interference and improving the energy efficiency</w:t>
            </w:r>
          </w:p>
          <w:p w:rsidR="00C843EC" w:rsidRPr="00B964C4" w:rsidRDefault="00C843EC" w:rsidP="00B502B1">
            <w:pPr>
              <w:pStyle w:val="3GPPNormalText"/>
              <w:spacing w:before="60" w:after="60"/>
              <w:rPr>
                <w:rFonts w:ascii="Arial" w:hAnsi="Arial" w:cs="Arial"/>
                <w:color w:val="000000"/>
                <w:sz w:val="20"/>
                <w:szCs w:val="20"/>
              </w:rPr>
            </w:pPr>
            <w:r w:rsidRPr="00B964C4">
              <w:rPr>
                <w:rFonts w:ascii="Arial" w:hAnsi="Arial" w:cs="Arial"/>
                <w:b/>
                <w:color w:val="000000"/>
                <w:sz w:val="20"/>
                <w:szCs w:val="20"/>
              </w:rPr>
              <w:t>Proposal 4:</w:t>
            </w:r>
            <w:r w:rsidRPr="00B964C4">
              <w:rPr>
                <w:rFonts w:ascii="Arial" w:hAnsi="Arial" w:cs="Arial"/>
                <w:color w:val="000000"/>
                <w:sz w:val="20"/>
                <w:szCs w:val="20"/>
              </w:rPr>
              <w:t xml:space="preserve"> The rules for explicit and implicit signaling of availability of soft resource are proposed</w:t>
            </w:r>
          </w:p>
          <w:p w:rsidR="00C843EC" w:rsidRPr="00B964C4" w:rsidRDefault="00C843EC" w:rsidP="00B502B1">
            <w:pPr>
              <w:pStyle w:val="3GPPNormalText"/>
              <w:numPr>
                <w:ilvl w:val="0"/>
                <w:numId w:val="30"/>
              </w:numPr>
              <w:spacing w:before="60" w:after="60" w:line="252" w:lineRule="auto"/>
              <w:rPr>
                <w:rFonts w:ascii="Arial" w:hAnsi="Arial" w:cs="Arial"/>
                <w:b/>
                <w:bCs/>
                <w:color w:val="00000A"/>
                <w:sz w:val="20"/>
                <w:szCs w:val="20"/>
              </w:rPr>
            </w:pPr>
            <w:r w:rsidRPr="00B964C4">
              <w:rPr>
                <w:rFonts w:ascii="Arial" w:hAnsi="Arial" w:cs="Arial"/>
                <w:color w:val="000000"/>
                <w:sz w:val="20"/>
                <w:szCs w:val="20"/>
              </w:rPr>
              <w:t>The explicit signaling IA is possible only when parent node has a hard resource available with it and should be for the current slot, aggregated slots or future slot</w:t>
            </w:r>
          </w:p>
          <w:p w:rsidR="00C843EC" w:rsidRPr="00B964C4" w:rsidRDefault="00C843EC" w:rsidP="00B502B1">
            <w:pPr>
              <w:pStyle w:val="3GPPNormalText"/>
              <w:numPr>
                <w:ilvl w:val="1"/>
                <w:numId w:val="30"/>
              </w:numPr>
              <w:spacing w:before="60" w:after="60" w:line="252" w:lineRule="auto"/>
              <w:rPr>
                <w:rFonts w:ascii="Arial" w:hAnsi="Arial" w:cs="Arial"/>
                <w:b/>
                <w:bCs/>
                <w:sz w:val="20"/>
                <w:szCs w:val="20"/>
              </w:rPr>
            </w:pPr>
            <w:r w:rsidRPr="00B964C4">
              <w:rPr>
                <w:rFonts w:ascii="Arial" w:hAnsi="Arial" w:cs="Arial"/>
                <w:sz w:val="20"/>
                <w:szCs w:val="20"/>
              </w:rPr>
              <w:t>The explicit signaling should deactivate child MT</w:t>
            </w:r>
          </w:p>
          <w:p w:rsidR="00C843EC" w:rsidRPr="00B964C4" w:rsidRDefault="00C843EC" w:rsidP="00B502B1">
            <w:pPr>
              <w:pStyle w:val="3GPPNormalText"/>
              <w:spacing w:before="60" w:after="60"/>
              <w:rPr>
                <w:rFonts w:ascii="Arial" w:hAnsi="Arial" w:cs="Arial"/>
                <w:color w:val="000000"/>
                <w:sz w:val="20"/>
                <w:szCs w:val="20"/>
              </w:rPr>
            </w:pPr>
            <w:r w:rsidRPr="00B964C4">
              <w:rPr>
                <w:rFonts w:ascii="Arial" w:hAnsi="Arial" w:cs="Arial"/>
                <w:color w:val="000000"/>
                <w:sz w:val="20"/>
                <w:szCs w:val="20"/>
              </w:rPr>
              <w:t>The IA is derived by the IAB node implicitly when the parent is configured soft/NA and it will be valid only for the current slot</w:t>
            </w:r>
          </w:p>
          <w:p w:rsidR="00C843EC" w:rsidRPr="00B964C4" w:rsidRDefault="00C843EC" w:rsidP="00B502B1">
            <w:pPr>
              <w:pStyle w:val="3GPPNormalText"/>
              <w:spacing w:before="60" w:after="60"/>
              <w:rPr>
                <w:rFonts w:ascii="Arial" w:hAnsi="Arial" w:cs="Arial"/>
                <w:color w:val="000000"/>
                <w:sz w:val="20"/>
                <w:szCs w:val="20"/>
              </w:rPr>
            </w:pPr>
            <w:r w:rsidRPr="00B964C4">
              <w:rPr>
                <w:rFonts w:ascii="Arial" w:hAnsi="Arial" w:cs="Arial"/>
                <w:b/>
                <w:bCs/>
                <w:sz w:val="20"/>
                <w:szCs w:val="20"/>
              </w:rPr>
              <w:t xml:space="preserve">Proposal 5: </w:t>
            </w:r>
            <w:r w:rsidRPr="00B964C4">
              <w:rPr>
                <w:rFonts w:ascii="Arial" w:hAnsi="Arial" w:cs="Arial"/>
                <w:color w:val="000000"/>
                <w:sz w:val="20"/>
                <w:szCs w:val="20"/>
              </w:rPr>
              <w:t xml:space="preserve">The slots where child DU is configured as soft-UL should be known to parent DU </w:t>
            </w:r>
            <w:proofErr w:type="spellStart"/>
            <w:r w:rsidRPr="00B964C4">
              <w:rPr>
                <w:rFonts w:ascii="Arial" w:hAnsi="Arial" w:cs="Arial"/>
                <w:color w:val="000000"/>
                <w:sz w:val="20"/>
                <w:szCs w:val="20"/>
              </w:rPr>
              <w:t>apriori</w:t>
            </w:r>
            <w:proofErr w:type="spellEnd"/>
          </w:p>
          <w:p w:rsidR="00C843EC" w:rsidRPr="00B964C4" w:rsidRDefault="00C843EC" w:rsidP="00B502B1">
            <w:pPr>
              <w:pStyle w:val="3GPPNormalText"/>
              <w:spacing w:before="60" w:after="60"/>
              <w:rPr>
                <w:rFonts w:ascii="Arial" w:hAnsi="Arial" w:cs="Arial"/>
                <w:bCs/>
                <w:color w:val="00000A"/>
                <w:sz w:val="20"/>
                <w:szCs w:val="20"/>
              </w:rPr>
            </w:pPr>
            <w:r w:rsidRPr="00B964C4">
              <w:rPr>
                <w:rFonts w:ascii="Arial" w:hAnsi="Arial" w:cs="Arial"/>
                <w:b/>
                <w:bCs/>
                <w:sz w:val="20"/>
                <w:szCs w:val="20"/>
              </w:rPr>
              <w:t xml:space="preserve">Proposal 6: </w:t>
            </w:r>
            <w:r w:rsidRPr="00B964C4">
              <w:rPr>
                <w:rFonts w:ascii="Arial" w:hAnsi="Arial" w:cs="Arial"/>
                <w:bCs/>
                <w:sz w:val="20"/>
                <w:szCs w:val="20"/>
              </w:rPr>
              <w:t xml:space="preserve">The parent should signal the IA for the soft-UL slot in advance in order to enable the child DU to provide UL grant to its child IAB nodes and access UEs </w:t>
            </w:r>
          </w:p>
          <w:p w:rsidR="00C843EC" w:rsidRPr="00B964C4" w:rsidRDefault="00C843EC" w:rsidP="00B502B1">
            <w:pPr>
              <w:pStyle w:val="3GPPNormalText"/>
              <w:numPr>
                <w:ilvl w:val="0"/>
                <w:numId w:val="30"/>
              </w:numPr>
              <w:spacing w:before="60" w:after="60" w:line="252" w:lineRule="auto"/>
              <w:rPr>
                <w:rFonts w:ascii="Arial" w:hAnsi="Arial" w:cs="Arial"/>
                <w:color w:val="000000"/>
                <w:sz w:val="20"/>
                <w:szCs w:val="20"/>
              </w:rPr>
            </w:pPr>
            <w:r w:rsidRPr="00B964C4">
              <w:rPr>
                <w:rFonts w:ascii="Arial" w:hAnsi="Arial" w:cs="Arial"/>
                <w:color w:val="000000"/>
                <w:sz w:val="20"/>
                <w:szCs w:val="20"/>
              </w:rPr>
              <w:t>Implicit signaling cannot be used for indicating availability of soft-UL resource</w:t>
            </w:r>
          </w:p>
          <w:p w:rsidR="00C843EC" w:rsidRPr="00B964C4" w:rsidRDefault="00C843EC" w:rsidP="00B502B1">
            <w:pPr>
              <w:pStyle w:val="3GPPNormalText"/>
              <w:spacing w:before="60" w:after="60"/>
              <w:rPr>
                <w:rFonts w:ascii="Arial" w:hAnsi="Arial" w:cs="Arial"/>
                <w:color w:val="000000"/>
                <w:sz w:val="20"/>
                <w:szCs w:val="20"/>
              </w:rPr>
            </w:pPr>
            <w:r w:rsidRPr="00B964C4">
              <w:rPr>
                <w:rFonts w:ascii="Arial" w:hAnsi="Arial" w:cs="Arial"/>
                <w:b/>
                <w:color w:val="000000"/>
                <w:sz w:val="20"/>
                <w:szCs w:val="20"/>
              </w:rPr>
              <w:t>Proposal 7:</w:t>
            </w:r>
            <w:r w:rsidRPr="00B964C4">
              <w:rPr>
                <w:rFonts w:ascii="Arial" w:hAnsi="Arial" w:cs="Arial"/>
                <w:color w:val="000000"/>
                <w:sz w:val="20"/>
                <w:szCs w:val="20"/>
              </w:rPr>
              <w:t xml:space="preserve"> The parent node needs to know slots where child DU is configured as NA in order to avoid unnecessary signaling overhead in dynamic signaling of IA or INA</w:t>
            </w:r>
          </w:p>
          <w:p w:rsidR="00C843EC" w:rsidRPr="00B964C4" w:rsidRDefault="00C843EC" w:rsidP="00B502B1">
            <w:pPr>
              <w:pStyle w:val="3GPPNormalText"/>
              <w:spacing w:before="60" w:after="60"/>
              <w:rPr>
                <w:rFonts w:ascii="Arial" w:hAnsi="Arial" w:cs="Arial"/>
                <w:color w:val="00000A"/>
                <w:sz w:val="20"/>
                <w:szCs w:val="20"/>
              </w:rPr>
            </w:pPr>
            <w:r w:rsidRPr="00B964C4">
              <w:rPr>
                <w:rFonts w:ascii="Arial" w:hAnsi="Arial" w:cs="Arial"/>
                <w:b/>
                <w:sz w:val="20"/>
                <w:szCs w:val="20"/>
              </w:rPr>
              <w:t>Proposal 8:</w:t>
            </w:r>
            <w:r w:rsidRPr="00B964C4">
              <w:rPr>
                <w:rFonts w:ascii="Arial" w:hAnsi="Arial" w:cs="Arial"/>
                <w:sz w:val="20"/>
                <w:szCs w:val="20"/>
              </w:rPr>
              <w:t xml:space="preserve"> When parent DU is configured as hard and has some high priority signal for transmission/reception, the child DU should be configured as NA, in order to avoid child MT monitoring for IA/INA in backhaul link</w:t>
            </w:r>
          </w:p>
          <w:p w:rsidR="00C843EC" w:rsidRPr="00B964C4" w:rsidRDefault="00C843EC" w:rsidP="00B502B1">
            <w:pPr>
              <w:pStyle w:val="3GPPNormalText"/>
              <w:spacing w:before="60" w:after="60"/>
              <w:rPr>
                <w:rFonts w:ascii="Arial" w:hAnsi="Arial" w:cs="Arial"/>
                <w:sz w:val="20"/>
                <w:szCs w:val="20"/>
              </w:rPr>
            </w:pPr>
            <w:r w:rsidRPr="00B964C4">
              <w:rPr>
                <w:rFonts w:ascii="Arial" w:hAnsi="Arial" w:cs="Arial"/>
                <w:b/>
                <w:sz w:val="20"/>
                <w:szCs w:val="20"/>
              </w:rPr>
              <w:t>Proposal 9:</w:t>
            </w:r>
            <w:r w:rsidRPr="00B964C4">
              <w:rPr>
                <w:rFonts w:ascii="Arial" w:hAnsi="Arial" w:cs="Arial"/>
                <w:sz w:val="20"/>
                <w:szCs w:val="20"/>
              </w:rPr>
              <w:t xml:space="preserve"> The DUs of alternate hops should be configured as hard and the intermediate DU should be configured as NA, in order to enable simultaneous transmission of high priority signals</w:t>
            </w:r>
          </w:p>
          <w:p w:rsidR="00C843EC" w:rsidRPr="00B964C4" w:rsidRDefault="00C843EC" w:rsidP="00B502B1">
            <w:pPr>
              <w:pStyle w:val="3GPPNormalText"/>
              <w:spacing w:before="60" w:after="60"/>
              <w:rPr>
                <w:rFonts w:ascii="Arial" w:hAnsi="Arial" w:cs="Arial"/>
                <w:sz w:val="20"/>
                <w:szCs w:val="20"/>
              </w:rPr>
            </w:pPr>
            <w:r w:rsidRPr="00B964C4">
              <w:rPr>
                <w:rFonts w:ascii="Arial" w:hAnsi="Arial" w:cs="Arial"/>
                <w:b/>
                <w:sz w:val="20"/>
                <w:szCs w:val="20"/>
              </w:rPr>
              <w:t>Proposal 10:</w:t>
            </w:r>
            <w:r w:rsidRPr="00B964C4">
              <w:rPr>
                <w:rFonts w:ascii="Arial" w:hAnsi="Arial" w:cs="Arial"/>
                <w:sz w:val="20"/>
                <w:szCs w:val="20"/>
              </w:rPr>
              <w:t xml:space="preserve"> Conflict arises w</w:t>
            </w:r>
            <w:r w:rsidRPr="00B964C4">
              <w:rPr>
                <w:rFonts w:ascii="Arial" w:hAnsi="Arial" w:cs="Arial"/>
                <w:color w:val="000000"/>
                <w:sz w:val="20"/>
                <w:szCs w:val="20"/>
              </w:rPr>
              <w:t>hen the child DU is soft but needs to transmit/receive high priority signal, and the parent link configured as hard and is active. In order to avoid the conflict, the p</w:t>
            </w:r>
            <w:r w:rsidRPr="00B964C4">
              <w:rPr>
                <w:rFonts w:ascii="Arial" w:hAnsi="Arial" w:cs="Arial"/>
                <w:sz w:val="20"/>
                <w:szCs w:val="20"/>
              </w:rPr>
              <w:t>arent DU should be aware of the slots used for high priority signal transmission in the child DU, so that it will not transmit and schedule child MT in those slots</w:t>
            </w:r>
          </w:p>
          <w:p w:rsidR="00C843EC" w:rsidRPr="00B964C4" w:rsidRDefault="00C843EC" w:rsidP="00B502B1">
            <w:pPr>
              <w:rPr>
                <w:rFonts w:cs="Arial"/>
                <w:color w:val="000000"/>
              </w:rPr>
            </w:pPr>
            <w:r w:rsidRPr="00B964C4">
              <w:rPr>
                <w:rFonts w:cs="Arial"/>
                <w:b/>
                <w:color w:val="000000"/>
              </w:rPr>
              <w:t>Proposal 11</w:t>
            </w:r>
            <w:r w:rsidRPr="00B964C4">
              <w:rPr>
                <w:rFonts w:cs="Arial"/>
                <w:color w:val="000000"/>
              </w:rPr>
              <w:t>: When the child DU is soft but needs to transmit high priority signal for transmission and the parent link configured as hard and is active, the child MT should send a signal on the UL to parent DU in order to suspend transmission/reception in backhaul link</w:t>
            </w:r>
          </w:p>
          <w:p w:rsidR="00C843EC" w:rsidRPr="00B964C4" w:rsidRDefault="00C843EC" w:rsidP="00B502B1">
            <w:pPr>
              <w:pStyle w:val="3GPPNormalText"/>
              <w:spacing w:before="60" w:after="60"/>
              <w:rPr>
                <w:rFonts w:ascii="Arial" w:hAnsi="Arial" w:cs="Arial"/>
                <w:bCs/>
                <w:color w:val="00000A"/>
                <w:sz w:val="20"/>
                <w:szCs w:val="20"/>
              </w:rPr>
            </w:pPr>
            <w:r w:rsidRPr="00B964C4">
              <w:rPr>
                <w:rFonts w:ascii="Arial" w:hAnsi="Arial" w:cs="Arial"/>
                <w:b/>
                <w:bCs/>
                <w:sz w:val="20"/>
                <w:szCs w:val="20"/>
              </w:rPr>
              <w:t xml:space="preserve">Proposal 12: </w:t>
            </w:r>
            <w:r w:rsidRPr="00B964C4">
              <w:rPr>
                <w:rFonts w:ascii="Arial" w:hAnsi="Arial" w:cs="Arial"/>
                <w:bCs/>
                <w:sz w:val="20"/>
                <w:szCs w:val="20"/>
              </w:rPr>
              <w:t>The transmission of SSB from any two IAB nodes in adjacent hop should be in different half frames</w:t>
            </w:r>
          </w:p>
          <w:p w:rsidR="00C843EC" w:rsidRPr="00B964C4" w:rsidRDefault="00C843EC" w:rsidP="00B502B1">
            <w:pPr>
              <w:rPr>
                <w:rFonts w:cs="Arial"/>
                <w:bCs/>
                <w:u w:val="single"/>
              </w:rPr>
            </w:pPr>
            <w:r w:rsidRPr="00B964C4">
              <w:rPr>
                <w:rFonts w:cs="Arial"/>
                <w:b/>
                <w:color w:val="000000"/>
              </w:rPr>
              <w:t xml:space="preserve">Proposal 13: </w:t>
            </w:r>
            <w:r w:rsidRPr="00B964C4">
              <w:rPr>
                <w:rFonts w:cs="Arial"/>
                <w:color w:val="000000"/>
              </w:rPr>
              <w:t xml:space="preserve">The high priority signal at IAB-MT will override the configuration of IAB-DU </w:t>
            </w:r>
          </w:p>
          <w:p w:rsidR="00C843EC" w:rsidRPr="00B964C4" w:rsidRDefault="00C843EC" w:rsidP="00B502B1">
            <w:pPr>
              <w:pStyle w:val="3GPPNormalText"/>
              <w:spacing w:before="60" w:after="60"/>
              <w:rPr>
                <w:rFonts w:ascii="Arial" w:hAnsi="Arial" w:cs="Arial"/>
                <w:sz w:val="20"/>
                <w:szCs w:val="20"/>
              </w:rPr>
            </w:pPr>
            <w:r w:rsidRPr="00B964C4">
              <w:rPr>
                <w:rFonts w:ascii="Arial" w:hAnsi="Arial" w:cs="Arial"/>
                <w:b/>
                <w:sz w:val="20"/>
                <w:szCs w:val="20"/>
              </w:rPr>
              <w:t xml:space="preserve">Proposal 15: </w:t>
            </w:r>
            <w:r w:rsidRPr="00B964C4">
              <w:rPr>
                <w:rFonts w:ascii="Arial" w:hAnsi="Arial" w:cs="Arial"/>
                <w:sz w:val="20"/>
                <w:szCs w:val="20"/>
              </w:rPr>
              <w:t xml:space="preserve">Parent node should be aware of </w:t>
            </w:r>
            <w:r w:rsidRPr="00B964C4">
              <w:rPr>
                <w:rFonts w:ascii="Arial" w:hAnsi="Arial" w:cs="Arial"/>
                <w:bCs/>
                <w:sz w:val="20"/>
                <w:szCs w:val="20"/>
              </w:rPr>
              <w:t>a subset of</w:t>
            </w:r>
            <w:r w:rsidRPr="00B964C4">
              <w:rPr>
                <w:rFonts w:ascii="Arial" w:hAnsi="Arial" w:cs="Arial"/>
                <w:sz w:val="20"/>
                <w:szCs w:val="20"/>
              </w:rPr>
              <w:t xml:space="preserve"> the child DU resource configurations (i.e., Alt.2)</w:t>
            </w:r>
          </w:p>
          <w:p w:rsidR="00C843EC" w:rsidRPr="00B964C4" w:rsidRDefault="00C843EC" w:rsidP="001753BE">
            <w:pPr>
              <w:pStyle w:val="3GPPNormalText"/>
              <w:numPr>
                <w:ilvl w:val="0"/>
                <w:numId w:val="30"/>
              </w:numPr>
              <w:spacing w:before="60" w:after="60" w:line="252" w:lineRule="auto"/>
              <w:rPr>
                <w:rFonts w:ascii="Arial" w:hAnsi="Arial" w:cs="Arial"/>
                <w:i/>
                <w:sz w:val="20"/>
                <w:szCs w:val="20"/>
              </w:rPr>
            </w:pPr>
            <w:r w:rsidRPr="00B964C4">
              <w:rPr>
                <w:rFonts w:ascii="Arial" w:hAnsi="Arial" w:cs="Arial"/>
                <w:sz w:val="20"/>
                <w:szCs w:val="20"/>
              </w:rPr>
              <w:t>Soft UL and NA configurations of the child DU</w:t>
            </w:r>
          </w:p>
        </w:tc>
      </w:tr>
    </w:tbl>
    <w:p w:rsidR="00C843EC" w:rsidRDefault="00C843EC" w:rsidP="00FE4B4E">
      <w:pPr>
        <w:pStyle w:val="maintext"/>
        <w:ind w:firstLineChars="0" w:firstLine="0"/>
        <w:jc w:val="left"/>
        <w:rPr>
          <w:b/>
        </w:rPr>
      </w:pPr>
    </w:p>
    <w:p w:rsidR="00C04E5B" w:rsidRDefault="00C04E5B" w:rsidP="00C04E5B">
      <w:r w:rsidRPr="00971535">
        <w:rPr>
          <w:highlight w:val="lightGray"/>
        </w:rPr>
        <w:t>Background:</w:t>
      </w:r>
    </w:p>
    <w:p w:rsidR="00C04E5B" w:rsidRDefault="007F6BCF" w:rsidP="00C04E5B">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r w:rsidR="00C04E5B" w:rsidRPr="00F33570">
        <w:rPr>
          <w:rFonts w:ascii="Calibri" w:eastAsia="Calibri" w:hAnsi="Calibri"/>
          <w:i w:val="0"/>
          <w:sz w:val="22"/>
          <w:szCs w:val="22"/>
        </w:rPr>
        <w:t>:</w:t>
      </w:r>
    </w:p>
    <w:p w:rsidR="007F6BCF" w:rsidRPr="0008700C" w:rsidRDefault="007F6BCF" w:rsidP="007F6BCF">
      <w:pPr>
        <w:rPr>
          <w:highlight w:val="green"/>
          <w:lang w:eastAsia="x-none"/>
        </w:rPr>
      </w:pPr>
      <w:r w:rsidRPr="0008700C">
        <w:rPr>
          <w:highlight w:val="green"/>
          <w:lang w:eastAsia="x-none"/>
        </w:rPr>
        <w:t>Agreements:</w:t>
      </w:r>
    </w:p>
    <w:p w:rsidR="007F6BCF" w:rsidRPr="009579B5" w:rsidRDefault="007F6BCF" w:rsidP="007F6BCF">
      <w:pPr>
        <w:numPr>
          <w:ilvl w:val="0"/>
          <w:numId w:val="32"/>
        </w:numPr>
      </w:pPr>
      <w:r w:rsidRPr="009579B5">
        <w:t xml:space="preserve">If </w:t>
      </w:r>
      <w:r>
        <w:t xml:space="preserve">a </w:t>
      </w:r>
      <w:r w:rsidRPr="009579B5">
        <w:t xml:space="preserve">resource is configured as not available, the DU cannot assume it can use the resource </w:t>
      </w:r>
    </w:p>
    <w:p w:rsidR="007F6BCF" w:rsidRPr="009579B5" w:rsidRDefault="007F6BCF" w:rsidP="007F6BCF">
      <w:pPr>
        <w:numPr>
          <w:ilvl w:val="0"/>
          <w:numId w:val="32"/>
        </w:numPr>
      </w:pPr>
      <w:r w:rsidRPr="009579B5">
        <w:t xml:space="preserve">In case of hard DU resources, the DU can assume it can use the resource regardless of the MT’s configuration </w:t>
      </w:r>
    </w:p>
    <w:p w:rsidR="007F6BCF" w:rsidRPr="009579B5" w:rsidRDefault="007F6BCF" w:rsidP="007F6BCF">
      <w:pPr>
        <w:numPr>
          <w:ilvl w:val="1"/>
          <w:numId w:val="32"/>
        </w:numPr>
      </w:pPr>
      <w:r w:rsidRPr="009579B5">
        <w:t xml:space="preserve">FFS: Exception cases for specific signals/channels to be transmitted or received by the MT in the same resource (e.g. SS/PBCH blocks, SI reception, RACH) </w:t>
      </w:r>
    </w:p>
    <w:p w:rsidR="007F6BCF" w:rsidRPr="009579B5" w:rsidRDefault="007F6BCF" w:rsidP="007F6BCF">
      <w:pPr>
        <w:numPr>
          <w:ilvl w:val="0"/>
          <w:numId w:val="32"/>
        </w:numPr>
      </w:pPr>
      <w:r w:rsidRPr="009579B5">
        <w:lastRenderedPageBreak/>
        <w:t xml:space="preserve">In case of soft DU resources: </w:t>
      </w:r>
    </w:p>
    <w:p w:rsidR="007F6BCF" w:rsidRPr="009579B5" w:rsidRDefault="007F6BCF" w:rsidP="007F6BCF">
      <w:pPr>
        <w:numPr>
          <w:ilvl w:val="1"/>
          <w:numId w:val="32"/>
        </w:numPr>
      </w:pPr>
      <w:r w:rsidRPr="009579B5">
        <w:t>If the soft resource is indicated as available, the DU can assume it can use the resource</w:t>
      </w:r>
    </w:p>
    <w:p w:rsidR="007F6BCF" w:rsidRPr="009579B5" w:rsidRDefault="007F6BCF" w:rsidP="007F6BCF">
      <w:pPr>
        <w:numPr>
          <w:ilvl w:val="1"/>
          <w:numId w:val="32"/>
        </w:numPr>
      </w:pPr>
      <w:r w:rsidRPr="009579B5">
        <w:t xml:space="preserve">If the soft resource is </w:t>
      </w:r>
      <w:r w:rsidRPr="00D16043">
        <w:t xml:space="preserve">not </w:t>
      </w:r>
      <w:r w:rsidRPr="009579B5">
        <w:t xml:space="preserve">indicated as available, the DU cannot assume it can use the resource </w:t>
      </w:r>
    </w:p>
    <w:p w:rsidR="007F6BCF" w:rsidRPr="009579B5" w:rsidRDefault="007F6BCF" w:rsidP="007F6BCF">
      <w:pPr>
        <w:numPr>
          <w:ilvl w:val="1"/>
          <w:numId w:val="32"/>
        </w:numPr>
      </w:pPr>
      <w:r w:rsidRPr="009579B5">
        <w:t xml:space="preserve">The use of soft resources at least corresponds to transmission/reception of specific signals and channels (e.g. PDSCH/PUSCH) at the DU </w:t>
      </w:r>
    </w:p>
    <w:p w:rsidR="007F6BCF" w:rsidRDefault="007F6BCF" w:rsidP="007F6BCF">
      <w:pPr>
        <w:numPr>
          <w:ilvl w:val="2"/>
          <w:numId w:val="32"/>
        </w:numPr>
      </w:pPr>
      <w:r w:rsidRPr="009579B5">
        <w:t>FFS the use of soft resources in case of cell-specific (e.g. SS/PBCH blocks, SI reception, RACH) signals and channels to be potentially transmitted/received at the DU</w:t>
      </w:r>
    </w:p>
    <w:p w:rsidR="001753BE" w:rsidRPr="00CA3562" w:rsidRDefault="001753BE" w:rsidP="001753BE">
      <w:pPr>
        <w:rPr>
          <w:lang w:eastAsia="x-none"/>
        </w:rPr>
      </w:pPr>
      <w:r w:rsidRPr="00CA3562">
        <w:rPr>
          <w:highlight w:val="green"/>
          <w:lang w:eastAsia="x-none"/>
        </w:rPr>
        <w:t>Agreements</w:t>
      </w:r>
      <w:r w:rsidRPr="00CA3562">
        <w:rPr>
          <w:lang w:eastAsia="x-none"/>
        </w:rPr>
        <w:t>:</w:t>
      </w:r>
    </w:p>
    <w:p w:rsidR="001753BE" w:rsidRPr="00CA3562" w:rsidRDefault="001753BE" w:rsidP="001753BE">
      <w:pPr>
        <w:numPr>
          <w:ilvl w:val="0"/>
          <w:numId w:val="33"/>
        </w:numPr>
        <w:rPr>
          <w:rFonts w:ascii="Calibri" w:hAnsi="Calibri"/>
        </w:rPr>
      </w:pPr>
      <w:r w:rsidRPr="00CA3562">
        <w:t xml:space="preserve">Inter-IAB node conflict resolution can be supported by the following options (to be down-selected) </w:t>
      </w:r>
    </w:p>
    <w:p w:rsidR="001753BE" w:rsidRPr="00CA3562" w:rsidRDefault="001753BE" w:rsidP="001753BE">
      <w:pPr>
        <w:numPr>
          <w:ilvl w:val="1"/>
          <w:numId w:val="33"/>
        </w:numPr>
        <w:spacing w:before="0" w:after="0"/>
      </w:pPr>
      <w:r w:rsidRPr="00CA3562">
        <w:t xml:space="preserve">Alt1: the parent node is aware of </w:t>
      </w:r>
      <w:r w:rsidRPr="00CA3562">
        <w:rPr>
          <w:bCs/>
        </w:rPr>
        <w:t>all of</w:t>
      </w:r>
      <w:r w:rsidRPr="00CA3562">
        <w:t xml:space="preserve"> the DU resource configurations (D/U/F/H/S/NA) of its child IAB node DUs, </w:t>
      </w:r>
    </w:p>
    <w:p w:rsidR="001753BE" w:rsidRPr="00CA3562" w:rsidRDefault="001753BE" w:rsidP="001753BE">
      <w:pPr>
        <w:numPr>
          <w:ilvl w:val="1"/>
          <w:numId w:val="33"/>
        </w:numPr>
        <w:spacing w:before="0" w:after="0"/>
      </w:pPr>
      <w:r w:rsidRPr="00CA3562">
        <w:t xml:space="preserve">Alt2: the parent node may be made aware of </w:t>
      </w:r>
      <w:r w:rsidRPr="00CA3562">
        <w:rPr>
          <w:bCs/>
        </w:rPr>
        <w:t>a subset of</w:t>
      </w:r>
      <w:r w:rsidRPr="00CA3562">
        <w:t xml:space="preserve"> the DU resource configurations (D/U/F/H/S/NA) of its child IAB node DUs</w:t>
      </w:r>
    </w:p>
    <w:p w:rsidR="001753BE" w:rsidRPr="00CA3562" w:rsidRDefault="001753BE" w:rsidP="001753BE">
      <w:pPr>
        <w:numPr>
          <w:ilvl w:val="1"/>
          <w:numId w:val="33"/>
        </w:numPr>
        <w:spacing w:before="0" w:after="0"/>
      </w:pPr>
      <w:r w:rsidRPr="00CA3562">
        <w:t>FFS: whether the indication of the child DU resources at the parent is via explicit (e.g. F1-AP signaling) or implicit (e.g. based on child MT configuration) means</w:t>
      </w:r>
    </w:p>
    <w:p w:rsidR="00277608" w:rsidRDefault="00277608" w:rsidP="00277608"/>
    <w:p w:rsidR="00775781" w:rsidRPr="008F3E2B" w:rsidRDefault="00775781" w:rsidP="00775781">
      <w:pPr>
        <w:rPr>
          <w:b/>
          <w:highlight w:val="green"/>
          <w:u w:val="single"/>
        </w:rPr>
      </w:pPr>
      <w:r w:rsidRPr="008F3E2B">
        <w:rPr>
          <w:b/>
          <w:highlight w:val="green"/>
          <w:u w:val="single"/>
        </w:rPr>
        <w:t xml:space="preserve">Offline </w:t>
      </w:r>
      <w:r w:rsidR="00843713" w:rsidRPr="008F3E2B">
        <w:rPr>
          <w:b/>
          <w:highlight w:val="green"/>
          <w:u w:val="single"/>
        </w:rPr>
        <w:t>agreement</w:t>
      </w:r>
      <w:r w:rsidR="003860FA" w:rsidRPr="008F3E2B">
        <w:rPr>
          <w:b/>
          <w:highlight w:val="green"/>
          <w:u w:val="single"/>
        </w:rPr>
        <w:t xml:space="preserve"> 1</w:t>
      </w:r>
      <w:r w:rsidRPr="008F3E2B">
        <w:rPr>
          <w:b/>
          <w:highlight w:val="green"/>
          <w:u w:val="single"/>
        </w:rPr>
        <w:t>:</w:t>
      </w:r>
    </w:p>
    <w:p w:rsidR="00D817BE" w:rsidRDefault="00D817BE" w:rsidP="00B502B1">
      <w:pPr>
        <w:numPr>
          <w:ilvl w:val="0"/>
          <w:numId w:val="32"/>
        </w:numPr>
        <w:rPr>
          <w:b/>
        </w:rPr>
      </w:pPr>
      <w:r w:rsidRPr="008F3E2B">
        <w:rPr>
          <w:b/>
        </w:rPr>
        <w:t xml:space="preserve">In case of </w:t>
      </w:r>
      <w:r w:rsidR="00B502B1">
        <w:rPr>
          <w:b/>
        </w:rPr>
        <w:t>H</w:t>
      </w:r>
      <w:r w:rsidRPr="008F3E2B">
        <w:rPr>
          <w:b/>
        </w:rPr>
        <w:t xml:space="preserve">ard </w:t>
      </w:r>
      <w:r w:rsidR="00426A9E">
        <w:rPr>
          <w:b/>
        </w:rPr>
        <w:t>or</w:t>
      </w:r>
      <w:r w:rsidR="00B502B1">
        <w:rPr>
          <w:b/>
        </w:rPr>
        <w:t xml:space="preserve"> Soft</w:t>
      </w:r>
      <w:r w:rsidR="00B502B1" w:rsidRPr="003860FA">
        <w:rPr>
          <w:b/>
        </w:rPr>
        <w:t xml:space="preserve"> </w:t>
      </w:r>
      <w:r w:rsidR="00B502B1">
        <w:rPr>
          <w:b/>
        </w:rPr>
        <w:t xml:space="preserve">Indicated Available </w:t>
      </w:r>
      <w:r w:rsidRPr="008F3E2B">
        <w:rPr>
          <w:b/>
        </w:rPr>
        <w:t xml:space="preserve">DU resources, no additional exception cases need to be defined for </w:t>
      </w:r>
      <w:r w:rsidR="00766714">
        <w:rPr>
          <w:b/>
        </w:rPr>
        <w:t xml:space="preserve">cell </w:t>
      </w:r>
      <w:r w:rsidRPr="008F3E2B">
        <w:rPr>
          <w:b/>
        </w:rPr>
        <w:t>specific signals/channels to be transmitted or received by the MT in the same resource (e.g. SS/PBCH blocks, SI reception, RACH).</w:t>
      </w:r>
    </w:p>
    <w:p w:rsidR="001E564B" w:rsidRDefault="001E564B" w:rsidP="001E564B">
      <w:pPr>
        <w:numPr>
          <w:ilvl w:val="1"/>
          <w:numId w:val="32"/>
        </w:numPr>
        <w:rPr>
          <w:b/>
        </w:rPr>
      </w:pPr>
      <w:r>
        <w:rPr>
          <w:b/>
        </w:rPr>
        <w:t>The decision on whether to give priority to the DU or to the MT for the use of the resource (e.g. in case of MT RACH transmission) is left to the IAB node implementation.</w:t>
      </w:r>
    </w:p>
    <w:p w:rsidR="00284C73" w:rsidRPr="008F3E2B" w:rsidRDefault="00284C73" w:rsidP="008F3E2B">
      <w:pPr>
        <w:numPr>
          <w:ilvl w:val="2"/>
          <w:numId w:val="32"/>
        </w:numPr>
        <w:rPr>
          <w:b/>
        </w:rPr>
      </w:pPr>
      <w:r>
        <w:rPr>
          <w:b/>
        </w:rPr>
        <w:t xml:space="preserve">The IAB shall fulfill its performance requirements in terms of measurement </w:t>
      </w:r>
      <w:r w:rsidR="00B502B1">
        <w:rPr>
          <w:b/>
        </w:rPr>
        <w:t>and</w:t>
      </w:r>
      <w:r>
        <w:rPr>
          <w:b/>
        </w:rPr>
        <w:t xml:space="preserve"> transmission of cell specific signals / channels.</w:t>
      </w:r>
    </w:p>
    <w:p w:rsidR="00AE649B" w:rsidRPr="008F3E2B" w:rsidRDefault="00D817BE" w:rsidP="00AE649B">
      <w:pPr>
        <w:numPr>
          <w:ilvl w:val="0"/>
          <w:numId w:val="32"/>
        </w:numPr>
        <w:rPr>
          <w:b/>
        </w:rPr>
      </w:pPr>
      <w:r w:rsidRPr="008F3E2B">
        <w:rPr>
          <w:b/>
        </w:rPr>
        <w:t>In case of</w:t>
      </w:r>
      <w:r w:rsidR="00AE649B" w:rsidRPr="008F3E2B">
        <w:rPr>
          <w:b/>
        </w:rPr>
        <w:t xml:space="preserve"> </w:t>
      </w:r>
      <w:r w:rsidR="003860FA">
        <w:rPr>
          <w:b/>
        </w:rPr>
        <w:t>NA</w:t>
      </w:r>
      <w:r w:rsidR="00B502B1">
        <w:rPr>
          <w:b/>
        </w:rPr>
        <w:t xml:space="preserve"> </w:t>
      </w:r>
      <w:r w:rsidR="00426A9E">
        <w:rPr>
          <w:b/>
        </w:rPr>
        <w:t>or</w:t>
      </w:r>
      <w:r w:rsidR="00B502B1">
        <w:rPr>
          <w:b/>
        </w:rPr>
        <w:t xml:space="preserve"> </w:t>
      </w:r>
      <w:r w:rsidR="003860FA">
        <w:rPr>
          <w:b/>
        </w:rPr>
        <w:t>S</w:t>
      </w:r>
      <w:r w:rsidR="00AE649B" w:rsidRPr="008F3E2B">
        <w:rPr>
          <w:b/>
        </w:rPr>
        <w:t xml:space="preserve">oft </w:t>
      </w:r>
      <w:r w:rsidR="00B502B1">
        <w:rPr>
          <w:b/>
        </w:rPr>
        <w:t>not Indicated Available</w:t>
      </w:r>
      <w:r w:rsidR="00AE649B" w:rsidRPr="008F3E2B">
        <w:rPr>
          <w:b/>
        </w:rPr>
        <w:t xml:space="preserve"> </w:t>
      </w:r>
      <w:r w:rsidR="00B502B1">
        <w:rPr>
          <w:b/>
        </w:rPr>
        <w:t xml:space="preserve">DU </w:t>
      </w:r>
      <w:r w:rsidR="00AE649B" w:rsidRPr="008F3E2B">
        <w:rPr>
          <w:b/>
        </w:rPr>
        <w:t xml:space="preserve">resources, for potential conflicting configuration between </w:t>
      </w:r>
      <w:r w:rsidR="00B502B1">
        <w:rPr>
          <w:b/>
        </w:rPr>
        <w:t>NA and S</w:t>
      </w:r>
      <w:r w:rsidR="00B502B1" w:rsidRPr="00246FD2">
        <w:rPr>
          <w:b/>
        </w:rPr>
        <w:t xml:space="preserve">oft </w:t>
      </w:r>
      <w:r w:rsidR="00B502B1">
        <w:rPr>
          <w:b/>
        </w:rPr>
        <w:t>not Indicated Available</w:t>
      </w:r>
      <w:r w:rsidR="00B502B1" w:rsidRPr="00246FD2">
        <w:rPr>
          <w:b/>
        </w:rPr>
        <w:t xml:space="preserve"> </w:t>
      </w:r>
      <w:r w:rsidR="00B502B1">
        <w:rPr>
          <w:b/>
        </w:rPr>
        <w:t xml:space="preserve">DU </w:t>
      </w:r>
      <w:proofErr w:type="gramStart"/>
      <w:r w:rsidR="00B502B1" w:rsidRPr="00246FD2">
        <w:rPr>
          <w:b/>
        </w:rPr>
        <w:t>resources</w:t>
      </w:r>
      <w:r w:rsidR="00B502B1" w:rsidRPr="003860FA" w:rsidDel="00B502B1">
        <w:rPr>
          <w:b/>
        </w:rPr>
        <w:t xml:space="preserve"> </w:t>
      </w:r>
      <w:r w:rsidR="00AE649B" w:rsidRPr="008F3E2B">
        <w:rPr>
          <w:b/>
        </w:rPr>
        <w:t xml:space="preserve"> and</w:t>
      </w:r>
      <w:proofErr w:type="gramEnd"/>
      <w:r w:rsidR="00AE649B" w:rsidRPr="008F3E2B">
        <w:rPr>
          <w:b/>
        </w:rPr>
        <w:t xml:space="preserve"> cell-specific signals/channels (e.g. SSB, SI, PRACH) configured at </w:t>
      </w:r>
      <w:r w:rsidR="00B502B1">
        <w:rPr>
          <w:b/>
        </w:rPr>
        <w:t xml:space="preserve">the </w:t>
      </w:r>
      <w:r w:rsidR="00AE649B" w:rsidRPr="008F3E2B">
        <w:rPr>
          <w:b/>
        </w:rPr>
        <w:t xml:space="preserve">DU, the </w:t>
      </w:r>
      <w:r w:rsidR="00426A9E">
        <w:rPr>
          <w:b/>
        </w:rPr>
        <w:t xml:space="preserve">following </w:t>
      </w:r>
      <w:r w:rsidR="00AE649B" w:rsidRPr="008F3E2B">
        <w:rPr>
          <w:b/>
        </w:rPr>
        <w:t xml:space="preserve">alternatives are </w:t>
      </w:r>
      <w:r w:rsidR="00426A9E">
        <w:rPr>
          <w:b/>
        </w:rPr>
        <w:t xml:space="preserve">to be </w:t>
      </w:r>
      <w:r w:rsidR="00AE649B" w:rsidRPr="008F3E2B">
        <w:rPr>
          <w:b/>
        </w:rPr>
        <w:t>considered (to be down-selected)</w:t>
      </w:r>
      <w:r w:rsidR="00426A9E">
        <w:rPr>
          <w:b/>
        </w:rPr>
        <w:t>:</w:t>
      </w:r>
      <w:r w:rsidR="00AE649B" w:rsidRPr="008F3E2B">
        <w:rPr>
          <w:b/>
        </w:rPr>
        <w:t xml:space="preserve"> </w:t>
      </w:r>
    </w:p>
    <w:p w:rsidR="00AE649B" w:rsidRPr="008F3E2B" w:rsidRDefault="00AE649B" w:rsidP="00AE649B">
      <w:pPr>
        <w:numPr>
          <w:ilvl w:val="1"/>
          <w:numId w:val="32"/>
        </w:numPr>
        <w:rPr>
          <w:b/>
        </w:rPr>
      </w:pPr>
      <w:r w:rsidRPr="008F3E2B">
        <w:rPr>
          <w:b/>
        </w:rPr>
        <w:t xml:space="preserve">Alt 1): A resource with cell-specific signals/channels configured at DU shall not be </w:t>
      </w:r>
      <w:r w:rsidR="00426A9E">
        <w:rPr>
          <w:b/>
        </w:rPr>
        <w:t>configured</w:t>
      </w:r>
      <w:r w:rsidRPr="008F3E2B">
        <w:rPr>
          <w:b/>
        </w:rPr>
        <w:t xml:space="preserve"> as type NA</w:t>
      </w:r>
      <w:r w:rsidR="00426A9E">
        <w:rPr>
          <w:b/>
        </w:rPr>
        <w:t xml:space="preserve"> or </w:t>
      </w:r>
      <w:r w:rsidRPr="008F3E2B">
        <w:rPr>
          <w:b/>
        </w:rPr>
        <w:t>Soft</w:t>
      </w:r>
      <w:bookmarkStart w:id="2" w:name="_GoBack"/>
      <w:r w:rsidR="002B0C3F">
        <w:rPr>
          <w:b/>
        </w:rPr>
        <w:t xml:space="preserve"> without being Indicated Available</w:t>
      </w:r>
      <w:bookmarkEnd w:id="2"/>
      <w:r w:rsidRPr="008F3E2B">
        <w:rPr>
          <w:b/>
        </w:rPr>
        <w:t xml:space="preserve">. </w:t>
      </w:r>
    </w:p>
    <w:p w:rsidR="006212C6" w:rsidRDefault="006212C6" w:rsidP="00AE649B">
      <w:pPr>
        <w:numPr>
          <w:ilvl w:val="1"/>
          <w:numId w:val="32"/>
        </w:numPr>
        <w:rPr>
          <w:b/>
        </w:rPr>
      </w:pPr>
      <w:r w:rsidRPr="00246FD2">
        <w:rPr>
          <w:b/>
        </w:rPr>
        <w:t xml:space="preserve">Alt </w:t>
      </w:r>
      <w:r w:rsidR="002D5651">
        <w:rPr>
          <w:b/>
        </w:rPr>
        <w:t>2</w:t>
      </w:r>
      <w:r w:rsidRPr="00246FD2">
        <w:rPr>
          <w:b/>
        </w:rPr>
        <w:t>): If a DU NA</w:t>
      </w:r>
      <w:r w:rsidR="00426A9E">
        <w:rPr>
          <w:b/>
        </w:rPr>
        <w:t xml:space="preserve"> or </w:t>
      </w:r>
      <w:r w:rsidRPr="00246FD2">
        <w:rPr>
          <w:b/>
        </w:rPr>
        <w:t>Soft resource is configured with cell-specific signals/channels,</w:t>
      </w:r>
      <w:r w:rsidR="00022B99">
        <w:rPr>
          <w:b/>
        </w:rPr>
        <w:t xml:space="preserve"> the </w:t>
      </w:r>
      <w:r w:rsidR="00022B99" w:rsidRPr="00022B99">
        <w:rPr>
          <w:b/>
        </w:rPr>
        <w:t xml:space="preserve">resource should be seen as a </w:t>
      </w:r>
      <w:r w:rsidR="00426A9E">
        <w:rPr>
          <w:b/>
        </w:rPr>
        <w:t>H</w:t>
      </w:r>
      <w:r w:rsidR="00022B99" w:rsidRPr="00022B99">
        <w:rPr>
          <w:b/>
        </w:rPr>
        <w:t>ard DU resource</w:t>
      </w:r>
      <w:r w:rsidR="00426A9E">
        <w:rPr>
          <w:b/>
        </w:rPr>
        <w:t>.</w:t>
      </w:r>
    </w:p>
    <w:p w:rsidR="00766714" w:rsidRDefault="00766714" w:rsidP="00766714">
      <w:pPr>
        <w:numPr>
          <w:ilvl w:val="0"/>
          <w:numId w:val="32"/>
        </w:numPr>
        <w:rPr>
          <w:b/>
        </w:rPr>
      </w:pPr>
      <w:r>
        <w:rPr>
          <w:b/>
        </w:rPr>
        <w:t xml:space="preserve">FFS the cell specific </w:t>
      </w:r>
      <w:r w:rsidR="00876A4C">
        <w:rPr>
          <w:b/>
        </w:rPr>
        <w:t>signals/</w:t>
      </w:r>
      <w:r>
        <w:rPr>
          <w:b/>
        </w:rPr>
        <w:t>channels. The list may include:</w:t>
      </w:r>
    </w:p>
    <w:p w:rsidR="00766714" w:rsidRPr="00766714" w:rsidRDefault="00766714" w:rsidP="008F3E2B">
      <w:pPr>
        <w:numPr>
          <w:ilvl w:val="1"/>
          <w:numId w:val="32"/>
        </w:numPr>
        <w:rPr>
          <w:b/>
        </w:rPr>
      </w:pPr>
      <w:r w:rsidRPr="00766714">
        <w:rPr>
          <w:b/>
        </w:rPr>
        <w:t>SSB transmissions</w:t>
      </w:r>
    </w:p>
    <w:p w:rsidR="00766714" w:rsidRPr="00766714" w:rsidRDefault="00766714" w:rsidP="008F3E2B">
      <w:pPr>
        <w:numPr>
          <w:ilvl w:val="1"/>
          <w:numId w:val="32"/>
        </w:numPr>
        <w:rPr>
          <w:b/>
        </w:rPr>
      </w:pPr>
      <w:r w:rsidRPr="00766714">
        <w:rPr>
          <w:b/>
        </w:rPr>
        <w:t>Broadcast system information</w:t>
      </w:r>
    </w:p>
    <w:p w:rsidR="00766714" w:rsidRPr="00766714" w:rsidRDefault="00766714" w:rsidP="008F3E2B">
      <w:pPr>
        <w:numPr>
          <w:ilvl w:val="1"/>
          <w:numId w:val="32"/>
        </w:numPr>
        <w:rPr>
          <w:b/>
        </w:rPr>
      </w:pPr>
      <w:r w:rsidRPr="00766714">
        <w:rPr>
          <w:b/>
        </w:rPr>
        <w:t>Configured periodic CSI-RS</w:t>
      </w:r>
    </w:p>
    <w:p w:rsidR="00766714" w:rsidRPr="008F3E2B" w:rsidRDefault="00766714" w:rsidP="008F3E2B">
      <w:pPr>
        <w:pStyle w:val="ListParagraph"/>
        <w:numPr>
          <w:ilvl w:val="1"/>
          <w:numId w:val="32"/>
        </w:numPr>
        <w:rPr>
          <w:b/>
        </w:rPr>
      </w:pPr>
      <w:r w:rsidRPr="008F3E2B">
        <w:rPr>
          <w:b/>
        </w:rPr>
        <w:t>RACH resources</w:t>
      </w:r>
    </w:p>
    <w:p w:rsidR="00766714" w:rsidRPr="008F3E2B" w:rsidRDefault="00766714">
      <w:pPr>
        <w:numPr>
          <w:ilvl w:val="1"/>
          <w:numId w:val="32"/>
        </w:numPr>
        <w:rPr>
          <w:b/>
        </w:rPr>
      </w:pPr>
      <w:r w:rsidRPr="00766714">
        <w:rPr>
          <w:b/>
        </w:rPr>
        <w:t>Resources for scheduling requests</w:t>
      </w:r>
    </w:p>
    <w:p w:rsidR="00277608" w:rsidRDefault="00277608" w:rsidP="008F3E2B"/>
    <w:p w:rsidR="00016778" w:rsidRDefault="00016778" w:rsidP="007F6BCF">
      <w:pPr>
        <w:rPr>
          <w:rFonts w:eastAsia="Calibri"/>
        </w:rPr>
      </w:pPr>
      <w:r>
        <w:rPr>
          <w:rFonts w:eastAsia="Calibri"/>
        </w:rPr>
        <w:t>NOTE:</w:t>
      </w:r>
    </w:p>
    <w:p w:rsidR="007F6BCF" w:rsidRDefault="00016778" w:rsidP="007F6BCF">
      <w:pPr>
        <w:rPr>
          <w:rFonts w:eastAsia="Calibri"/>
        </w:rPr>
      </w:pPr>
      <w:r>
        <w:rPr>
          <w:rFonts w:eastAsia="Calibri"/>
        </w:rPr>
        <w:t>The foundation for the support of the</w:t>
      </w:r>
      <w:r w:rsidR="003860FA">
        <w:rPr>
          <w:rFonts w:eastAsia="Calibri"/>
        </w:rPr>
        <w:t xml:space="preserve"> first part of offline proposal 1 </w:t>
      </w:r>
      <w:r w:rsidR="00253796">
        <w:rPr>
          <w:rFonts w:eastAsia="Calibri"/>
        </w:rPr>
        <w:t xml:space="preserve">are the following </w:t>
      </w:r>
      <w:r w:rsidR="003D12ED">
        <w:rPr>
          <w:rFonts w:eastAsia="Calibri"/>
        </w:rPr>
        <w:t xml:space="preserve">two </w:t>
      </w:r>
      <w:r w:rsidR="00253796">
        <w:rPr>
          <w:rFonts w:eastAsia="Calibri"/>
        </w:rPr>
        <w:t>assumptions:</w:t>
      </w:r>
    </w:p>
    <w:p w:rsidR="000E7902" w:rsidRDefault="00253796" w:rsidP="00F851E1">
      <w:pPr>
        <w:pStyle w:val="ListParagraph"/>
        <w:numPr>
          <w:ilvl w:val="0"/>
          <w:numId w:val="37"/>
        </w:numPr>
        <w:rPr>
          <w:rFonts w:eastAsia="Calibri"/>
        </w:rPr>
      </w:pPr>
      <w:r>
        <w:rPr>
          <w:rFonts w:eastAsia="Calibri"/>
        </w:rPr>
        <w:t>The previous agreement</w:t>
      </w:r>
      <w:r w:rsidR="00A409CA">
        <w:rPr>
          <w:rFonts w:eastAsia="Calibri"/>
        </w:rPr>
        <w:t xml:space="preserve"> in RAN1 #</w:t>
      </w:r>
      <w:proofErr w:type="gramStart"/>
      <w:r w:rsidR="00A409CA">
        <w:rPr>
          <w:rFonts w:eastAsia="Calibri"/>
        </w:rPr>
        <w:t xml:space="preserve">96 </w:t>
      </w:r>
      <w:r>
        <w:rPr>
          <w:rFonts w:eastAsia="Calibri"/>
        </w:rPr>
        <w:t xml:space="preserve"> </w:t>
      </w:r>
      <w:r w:rsidR="00154DB1">
        <w:rPr>
          <w:rFonts w:eastAsia="Calibri"/>
        </w:rPr>
        <w:t>“</w:t>
      </w:r>
      <w:proofErr w:type="gramEnd"/>
      <w:r w:rsidR="00154DB1" w:rsidRPr="00154DB1">
        <w:rPr>
          <w:rFonts w:eastAsia="Calibri"/>
        </w:rPr>
        <w:t>In case of hard DU resources, the DU can assume it can use the resource regardless of the MT’s configuration</w:t>
      </w:r>
      <w:r w:rsidR="00154DB1">
        <w:rPr>
          <w:rFonts w:eastAsia="Calibri"/>
        </w:rPr>
        <w:t xml:space="preserve">” means that in this situation </w:t>
      </w:r>
      <w:r w:rsidR="00DC15DC">
        <w:rPr>
          <w:rFonts w:eastAsia="Calibri"/>
        </w:rPr>
        <w:t>priority</w:t>
      </w:r>
      <w:r w:rsidR="00016778">
        <w:rPr>
          <w:rFonts w:eastAsia="Calibri"/>
        </w:rPr>
        <w:t xml:space="preserve"> for </w:t>
      </w:r>
      <w:r w:rsidR="00A409CA">
        <w:rPr>
          <w:rFonts w:eastAsia="Calibri"/>
        </w:rPr>
        <w:t xml:space="preserve">use of the </w:t>
      </w:r>
      <w:r w:rsidR="00016778">
        <w:rPr>
          <w:rFonts w:eastAsia="Calibri"/>
        </w:rPr>
        <w:t>resource</w:t>
      </w:r>
      <w:r w:rsidR="00A409CA">
        <w:rPr>
          <w:rFonts w:eastAsia="Calibri"/>
        </w:rPr>
        <w:t xml:space="preserve"> </w:t>
      </w:r>
      <w:r w:rsidR="00DC15DC">
        <w:rPr>
          <w:rFonts w:eastAsia="Calibri"/>
        </w:rPr>
        <w:t>can be</w:t>
      </w:r>
      <w:r w:rsidR="00154DB1">
        <w:rPr>
          <w:rFonts w:eastAsia="Calibri"/>
        </w:rPr>
        <w:t xml:space="preserve"> give</w:t>
      </w:r>
      <w:r w:rsidR="00DC15DC">
        <w:rPr>
          <w:rFonts w:eastAsia="Calibri"/>
        </w:rPr>
        <w:t>n</w:t>
      </w:r>
      <w:r w:rsidR="00154DB1">
        <w:rPr>
          <w:rFonts w:eastAsia="Calibri"/>
        </w:rPr>
        <w:t xml:space="preserve"> to the DU or to the MT.</w:t>
      </w:r>
    </w:p>
    <w:p w:rsidR="003D12ED" w:rsidRPr="00F851E1" w:rsidRDefault="003D12ED" w:rsidP="008F3E2B">
      <w:pPr>
        <w:pStyle w:val="ListParagraph"/>
        <w:numPr>
          <w:ilvl w:val="0"/>
          <w:numId w:val="37"/>
        </w:numPr>
        <w:rPr>
          <w:rFonts w:eastAsia="Calibri"/>
        </w:rPr>
      </w:pPr>
      <w:r>
        <w:rPr>
          <w:rFonts w:eastAsia="Calibri"/>
        </w:rPr>
        <w:t xml:space="preserve">The decision </w:t>
      </w:r>
      <w:r w:rsidR="00016778">
        <w:rPr>
          <w:rFonts w:eastAsia="Calibri"/>
        </w:rPr>
        <w:t>on whether to give priority to the DU or to the MT for the use of the resource is left to the IAB node implementation.</w:t>
      </w:r>
    </w:p>
    <w:p w:rsidR="00D437CC" w:rsidRDefault="00D437CC" w:rsidP="00D437CC">
      <w:pPr>
        <w:pStyle w:val="maintext"/>
        <w:ind w:firstLine="400"/>
      </w:pPr>
    </w:p>
    <w:p w:rsidR="00D437CC" w:rsidRDefault="00D437CC" w:rsidP="00D437CC">
      <w:pPr>
        <w:pStyle w:val="maintext"/>
        <w:ind w:firstLine="400"/>
      </w:pPr>
    </w:p>
    <w:p w:rsidR="00D437CC" w:rsidRPr="00246FD2" w:rsidRDefault="00D437CC" w:rsidP="00D437CC">
      <w:pPr>
        <w:rPr>
          <w:b/>
          <w:u w:val="single"/>
        </w:rPr>
      </w:pPr>
      <w:r w:rsidRPr="00246FD2">
        <w:rPr>
          <w:b/>
          <w:highlight w:val="green"/>
          <w:u w:val="single"/>
        </w:rPr>
        <w:t>Offline agreement 2:</w:t>
      </w:r>
    </w:p>
    <w:p w:rsidR="00D437CC" w:rsidRPr="00246FD2" w:rsidRDefault="00D437CC" w:rsidP="00D437CC">
      <w:pPr>
        <w:numPr>
          <w:ilvl w:val="0"/>
          <w:numId w:val="33"/>
        </w:numPr>
        <w:spacing w:before="0" w:after="0"/>
        <w:rPr>
          <w:b/>
        </w:rPr>
      </w:pPr>
      <w:r w:rsidRPr="00246FD2">
        <w:rPr>
          <w:b/>
        </w:rPr>
        <w:t xml:space="preserve">An IAB node has the ability to be made aware of the </w:t>
      </w:r>
      <w:r>
        <w:rPr>
          <w:b/>
        </w:rPr>
        <w:t>semi-static</w:t>
      </w:r>
      <w:r w:rsidRPr="00246FD2">
        <w:rPr>
          <w:b/>
        </w:rPr>
        <w:t xml:space="preserve"> DU resource configuration (D/U/F/H/S/NA) of all its child IAB nodes</w:t>
      </w:r>
      <w:r>
        <w:rPr>
          <w:b/>
        </w:rPr>
        <w:t>.</w:t>
      </w:r>
    </w:p>
    <w:p w:rsidR="00D437CC" w:rsidRDefault="00426A9E" w:rsidP="00D437CC">
      <w:pPr>
        <w:numPr>
          <w:ilvl w:val="1"/>
          <w:numId w:val="33"/>
        </w:numPr>
        <w:spacing w:before="0" w:after="0"/>
        <w:rPr>
          <w:b/>
        </w:rPr>
      </w:pPr>
      <w:r w:rsidRPr="00246FD2">
        <w:rPr>
          <w:b/>
        </w:rPr>
        <w:t xml:space="preserve">in the case the </w:t>
      </w:r>
      <w:r>
        <w:rPr>
          <w:b/>
        </w:rPr>
        <w:t>full</w:t>
      </w:r>
      <w:r w:rsidRPr="00246FD2">
        <w:rPr>
          <w:b/>
        </w:rPr>
        <w:t xml:space="preserve"> DU resource</w:t>
      </w:r>
      <w:r>
        <w:rPr>
          <w:b/>
        </w:rPr>
        <w:t xml:space="preserve"> configuration</w:t>
      </w:r>
      <w:r w:rsidRPr="00246FD2">
        <w:rPr>
          <w:b/>
        </w:rPr>
        <w:t xml:space="preserve"> information</w:t>
      </w:r>
      <w:r>
        <w:rPr>
          <w:b/>
        </w:rPr>
        <w:t xml:space="preserve"> of its child IAB nodes</w:t>
      </w:r>
      <w:r w:rsidRPr="00246FD2">
        <w:rPr>
          <w:b/>
        </w:rPr>
        <w:t xml:space="preserve"> is not necessary</w:t>
      </w:r>
      <w:r>
        <w:rPr>
          <w:b/>
        </w:rPr>
        <w:t>, e</w:t>
      </w:r>
      <w:r w:rsidR="00D437CC">
        <w:rPr>
          <w:b/>
        </w:rPr>
        <w:t>nsure that</w:t>
      </w:r>
      <w:r w:rsidR="00903C0A">
        <w:rPr>
          <w:b/>
        </w:rPr>
        <w:t xml:space="preserve"> only the necessary configuration information is signaled to the IAB node</w:t>
      </w:r>
      <w:r w:rsidR="00D437CC">
        <w:rPr>
          <w:b/>
        </w:rPr>
        <w:t>.</w:t>
      </w:r>
    </w:p>
    <w:p w:rsidR="00D437CC" w:rsidRPr="00246FD2" w:rsidRDefault="00D437CC" w:rsidP="00D437CC">
      <w:pPr>
        <w:numPr>
          <w:ilvl w:val="2"/>
          <w:numId w:val="33"/>
        </w:numPr>
        <w:spacing w:before="0" w:after="0"/>
        <w:rPr>
          <w:b/>
        </w:rPr>
      </w:pPr>
      <w:r>
        <w:rPr>
          <w:b/>
        </w:rPr>
        <w:t>FFS the necessary configuration information.</w:t>
      </w:r>
    </w:p>
    <w:p w:rsidR="00D437CC" w:rsidRPr="008F3E2B" w:rsidRDefault="00D437CC" w:rsidP="008F3E2B">
      <w:pPr>
        <w:pStyle w:val="maintext"/>
        <w:ind w:firstLine="400"/>
      </w:pPr>
    </w:p>
    <w:p w:rsidR="005D4878" w:rsidRPr="00F4127C" w:rsidRDefault="006E3AB5" w:rsidP="00F4127C">
      <w:pPr>
        <w:pStyle w:val="Heading2"/>
      </w:pPr>
      <w:r>
        <w:br w:type="page"/>
      </w:r>
      <w:r w:rsidR="00C843EC">
        <w:lastRenderedPageBreak/>
        <w:t xml:space="preserve">Indication </w:t>
      </w:r>
      <w:r w:rsidR="0003029A">
        <w:t>of soft resource</w:t>
      </w:r>
      <w:r w:rsidR="00C843EC">
        <w:t xml:space="preserve"> availability</w:t>
      </w:r>
    </w:p>
    <w:p w:rsidR="005D4878" w:rsidRDefault="005D4878" w:rsidP="005D4878">
      <w:pPr>
        <w:pStyle w:val="maintext"/>
        <w:ind w:firstLineChars="0" w:firstLine="0"/>
        <w:rPr>
          <w:rFonts w:ascii="Calibri" w:hAnsi="Calibri"/>
        </w:rPr>
      </w:pPr>
      <w:r>
        <w:rPr>
          <w:rFonts w:ascii="Calibri" w:hAnsi="Calibri"/>
        </w:rPr>
        <w:t>Company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8269"/>
      </w:tblGrid>
      <w:tr w:rsidR="005D4878" w:rsidRPr="00882FDD" w:rsidTr="003702D6">
        <w:tc>
          <w:tcPr>
            <w:tcW w:w="1801" w:type="dxa"/>
            <w:shd w:val="clear" w:color="auto" w:fill="auto"/>
          </w:tcPr>
          <w:p w:rsidR="005D4878" w:rsidRPr="001753BE" w:rsidRDefault="00E835B7" w:rsidP="00D90EFB">
            <w:pPr>
              <w:pStyle w:val="maintext"/>
              <w:ind w:firstLineChars="0" w:firstLine="0"/>
              <w:rPr>
                <w:rFonts w:ascii="Arial" w:hAnsi="Arial" w:cs="Arial"/>
              </w:rPr>
            </w:pPr>
            <w:r w:rsidRPr="001753BE">
              <w:rPr>
                <w:rFonts w:ascii="Arial" w:hAnsi="Arial" w:cs="Arial"/>
              </w:rPr>
              <w:t>Huawei</w:t>
            </w:r>
          </w:p>
        </w:tc>
        <w:tc>
          <w:tcPr>
            <w:tcW w:w="8269" w:type="dxa"/>
            <w:shd w:val="clear" w:color="auto" w:fill="auto"/>
          </w:tcPr>
          <w:p w:rsidR="003702D6" w:rsidRPr="001753BE" w:rsidRDefault="003702D6" w:rsidP="003702D6">
            <w:pPr>
              <w:rPr>
                <w:rFonts w:cs="Arial"/>
                <w:i/>
                <w:lang w:eastAsia="zh-CN"/>
              </w:rPr>
            </w:pPr>
            <w:r w:rsidRPr="001753BE">
              <w:rPr>
                <w:rFonts w:cs="Arial"/>
                <w:b/>
                <w:i/>
                <w:lang w:eastAsia="zh-CN"/>
              </w:rPr>
              <w:t xml:space="preserve">Proposal 5: </w:t>
            </w:r>
            <w:r w:rsidRPr="001753BE">
              <w:rPr>
                <w:rFonts w:cs="Arial"/>
                <w:i/>
                <w:lang w:eastAsia="zh-CN"/>
              </w:rPr>
              <w:t>Explicit indication based on a new DCI format should be introduced for dynamic resource sharing between MT and DU, and the time offset between the dynamic indication and the corresponding time resource should be configured.</w:t>
            </w:r>
          </w:p>
          <w:p w:rsidR="003702D6" w:rsidRPr="001753BE" w:rsidRDefault="003702D6" w:rsidP="003702D6">
            <w:pPr>
              <w:rPr>
                <w:rFonts w:cs="Arial"/>
                <w:i/>
                <w:lang w:eastAsia="zh-CN"/>
              </w:rPr>
            </w:pPr>
            <w:r w:rsidRPr="001753BE">
              <w:rPr>
                <w:rFonts w:cs="Arial"/>
                <w:b/>
                <w:i/>
                <w:lang w:eastAsia="zh-CN"/>
              </w:rPr>
              <w:t xml:space="preserve">Proposal 6: </w:t>
            </w:r>
            <w:r w:rsidRPr="001753BE">
              <w:rPr>
                <w:rFonts w:cs="Arial"/>
                <w:i/>
                <w:lang w:eastAsia="zh-CN"/>
              </w:rPr>
              <w:t>When MT’s time resource is explicitly indicated as not-available/released, the explicit indication should have higher priority than implicit indication.</w:t>
            </w:r>
          </w:p>
          <w:p w:rsidR="005D4878" w:rsidRPr="001753BE" w:rsidRDefault="003702D6" w:rsidP="007F6BCF">
            <w:pPr>
              <w:rPr>
                <w:rFonts w:cs="Arial"/>
                <w:i/>
                <w:lang w:eastAsia="zh-CN"/>
              </w:rPr>
            </w:pPr>
            <w:r w:rsidRPr="001753BE">
              <w:rPr>
                <w:rFonts w:cs="Arial"/>
                <w:b/>
                <w:i/>
                <w:lang w:eastAsia="zh-CN"/>
              </w:rPr>
              <w:t xml:space="preserve">Proposal 7: </w:t>
            </w:r>
            <w:r w:rsidRPr="001753BE">
              <w:rPr>
                <w:rFonts w:cs="Arial"/>
                <w:i/>
                <w:lang w:eastAsia="zh-CN"/>
              </w:rPr>
              <w:t>When MT’s time resource is explicitly indicated as available/not-released, the implicit indication should have higher priority than explicit indication.</w:t>
            </w:r>
          </w:p>
        </w:tc>
      </w:tr>
      <w:tr w:rsidR="00C843EC" w:rsidRPr="00882FDD" w:rsidTr="003702D6">
        <w:tc>
          <w:tcPr>
            <w:tcW w:w="1801" w:type="dxa"/>
            <w:shd w:val="clear" w:color="auto" w:fill="auto"/>
          </w:tcPr>
          <w:p w:rsidR="00C843EC" w:rsidRPr="001753BE" w:rsidRDefault="00C843EC" w:rsidP="00D90EFB">
            <w:pPr>
              <w:pStyle w:val="maintext"/>
              <w:ind w:firstLineChars="0" w:firstLine="0"/>
              <w:rPr>
                <w:rFonts w:ascii="Arial" w:hAnsi="Arial" w:cs="Arial"/>
              </w:rPr>
            </w:pPr>
            <w:r w:rsidRPr="001753BE">
              <w:rPr>
                <w:rFonts w:ascii="Arial" w:hAnsi="Arial" w:cs="Arial"/>
              </w:rPr>
              <w:t>Vivo</w:t>
            </w:r>
          </w:p>
        </w:tc>
        <w:tc>
          <w:tcPr>
            <w:tcW w:w="8269" w:type="dxa"/>
            <w:shd w:val="clear" w:color="auto" w:fill="auto"/>
          </w:tcPr>
          <w:p w:rsidR="00C843EC" w:rsidRPr="001753BE" w:rsidRDefault="00C843EC" w:rsidP="00C843EC">
            <w:pPr>
              <w:pStyle w:val="BodyText"/>
              <w:rPr>
                <w:rFonts w:ascii="Arial" w:hAnsi="Arial" w:cs="Arial"/>
                <w:sz w:val="20"/>
                <w:szCs w:val="20"/>
              </w:rPr>
            </w:pPr>
            <w:proofErr w:type="spellStart"/>
            <w:r w:rsidRPr="001753BE">
              <w:rPr>
                <w:rFonts w:ascii="Arial" w:eastAsia="SimSun" w:hAnsi="Arial" w:cs="Arial"/>
                <w:b/>
                <w:sz w:val="20"/>
                <w:szCs w:val="20"/>
                <w:lang w:val="fr-FR" w:eastAsia="zh-CN"/>
              </w:rPr>
              <w:t>Proposal</w:t>
            </w:r>
            <w:proofErr w:type="spellEnd"/>
            <w:r w:rsidRPr="001753BE">
              <w:rPr>
                <w:rFonts w:ascii="Arial" w:eastAsia="SimSun" w:hAnsi="Arial" w:cs="Arial"/>
                <w:b/>
                <w:sz w:val="20"/>
                <w:szCs w:val="20"/>
                <w:lang w:val="fr-FR" w:eastAsia="zh-CN"/>
              </w:rPr>
              <w:t xml:space="preserve"> 3 : </w:t>
            </w:r>
            <w:r w:rsidRPr="001753BE">
              <w:rPr>
                <w:rFonts w:ascii="Arial" w:hAnsi="Arial" w:cs="Arial"/>
                <w:sz w:val="20"/>
                <w:szCs w:val="20"/>
              </w:rPr>
              <w:t>In case of soft DU resources and implicit indication of DU soft-resource availability, the parent node can control the implicit indications at child nodes by the reporting from child node of the expected resources to be utilized. The reporting can be via L1 or MAC signaling.</w:t>
            </w:r>
          </w:p>
          <w:p w:rsidR="00C843EC" w:rsidRPr="001753BE" w:rsidRDefault="00C843EC" w:rsidP="00C843EC">
            <w:pPr>
              <w:pStyle w:val="BodyText"/>
              <w:rPr>
                <w:rFonts w:ascii="Arial" w:hAnsi="Arial" w:cs="Arial"/>
                <w:sz w:val="20"/>
                <w:szCs w:val="20"/>
              </w:rPr>
            </w:pPr>
            <w:r w:rsidRPr="001753BE">
              <w:rPr>
                <w:rFonts w:ascii="Arial" w:hAnsi="Arial" w:cs="Arial"/>
                <w:b/>
                <w:sz w:val="20"/>
                <w:szCs w:val="20"/>
              </w:rPr>
              <w:t xml:space="preserve">Proposal 4: </w:t>
            </w:r>
            <w:r w:rsidRPr="001753BE">
              <w:rPr>
                <w:rFonts w:ascii="Arial" w:hAnsi="Arial" w:cs="Arial"/>
                <w:sz w:val="20"/>
                <w:szCs w:val="20"/>
              </w:rPr>
              <w:t>For IAB-node, the processing times between a downlink indication for DU child link availability from parent node and PDSCH/PUSCH transmission on DU child link should be defined.</w:t>
            </w:r>
          </w:p>
        </w:tc>
      </w:tr>
      <w:tr w:rsidR="00C843EC" w:rsidRPr="00882FDD" w:rsidTr="003702D6">
        <w:tc>
          <w:tcPr>
            <w:tcW w:w="1801" w:type="dxa"/>
            <w:shd w:val="clear" w:color="auto" w:fill="auto"/>
          </w:tcPr>
          <w:p w:rsidR="00C843EC" w:rsidRPr="001753BE" w:rsidRDefault="00C843EC" w:rsidP="00D90EFB">
            <w:pPr>
              <w:pStyle w:val="maintext"/>
              <w:ind w:firstLineChars="0" w:firstLine="0"/>
              <w:rPr>
                <w:rFonts w:ascii="Arial" w:hAnsi="Arial" w:cs="Arial"/>
              </w:rPr>
            </w:pPr>
            <w:r w:rsidRPr="001753BE">
              <w:rPr>
                <w:rFonts w:ascii="Arial" w:hAnsi="Arial" w:cs="Arial"/>
              </w:rPr>
              <w:t>LG</w:t>
            </w:r>
          </w:p>
        </w:tc>
        <w:tc>
          <w:tcPr>
            <w:tcW w:w="8269" w:type="dxa"/>
            <w:shd w:val="clear" w:color="auto" w:fill="auto"/>
          </w:tcPr>
          <w:p w:rsidR="00C843EC" w:rsidRPr="001753BE" w:rsidRDefault="00C843EC" w:rsidP="00C843EC">
            <w:pPr>
              <w:rPr>
                <w:rFonts w:cs="Arial"/>
                <w:b/>
                <w:i/>
                <w:lang w:eastAsia="ko-KR"/>
              </w:rPr>
            </w:pPr>
            <w:r w:rsidRPr="001753BE">
              <w:rPr>
                <w:rFonts w:cs="Arial"/>
                <w:b/>
                <w:i/>
                <w:lang w:eastAsia="ko-KR"/>
              </w:rPr>
              <w:t>Proposal 7: It is considerable that an IAB node request its DU soft resource availability to its parent node.</w:t>
            </w:r>
          </w:p>
        </w:tc>
      </w:tr>
      <w:tr w:rsidR="005D4878" w:rsidRPr="00882FDD" w:rsidTr="003702D6">
        <w:tc>
          <w:tcPr>
            <w:tcW w:w="1801" w:type="dxa"/>
            <w:shd w:val="clear" w:color="auto" w:fill="auto"/>
          </w:tcPr>
          <w:p w:rsidR="005D4878" w:rsidRPr="001753BE" w:rsidRDefault="0003029A" w:rsidP="00D90EFB">
            <w:pPr>
              <w:pStyle w:val="maintext"/>
              <w:ind w:firstLineChars="0" w:firstLine="0"/>
              <w:rPr>
                <w:rFonts w:ascii="Arial" w:hAnsi="Arial" w:cs="Arial"/>
              </w:rPr>
            </w:pPr>
            <w:r w:rsidRPr="001753BE">
              <w:rPr>
                <w:rFonts w:ascii="Arial" w:hAnsi="Arial" w:cs="Arial"/>
              </w:rPr>
              <w:t>Intel</w:t>
            </w:r>
          </w:p>
        </w:tc>
        <w:tc>
          <w:tcPr>
            <w:tcW w:w="8269" w:type="dxa"/>
            <w:shd w:val="clear" w:color="auto" w:fill="auto"/>
          </w:tcPr>
          <w:p w:rsidR="0003029A" w:rsidRPr="001753BE" w:rsidRDefault="0003029A" w:rsidP="0003029A">
            <w:pPr>
              <w:pStyle w:val="N1"/>
              <w:spacing w:after="60"/>
              <w:ind w:left="0"/>
              <w:rPr>
                <w:rFonts w:ascii="Arial" w:hAnsi="Arial" w:cs="Arial"/>
                <w:color w:val="000000"/>
                <w:sz w:val="20"/>
                <w:szCs w:val="20"/>
                <w:lang w:eastAsia="zh-CN"/>
              </w:rPr>
            </w:pPr>
            <w:r w:rsidRPr="001753BE">
              <w:rPr>
                <w:rFonts w:ascii="Arial" w:hAnsi="Arial" w:cs="Arial"/>
                <w:b/>
                <w:kern w:val="24"/>
                <w:sz w:val="20"/>
                <w:szCs w:val="20"/>
              </w:rPr>
              <w:t xml:space="preserve">Proposal 6: </w:t>
            </w:r>
            <w:r w:rsidRPr="001753BE">
              <w:rPr>
                <w:rFonts w:ascii="Arial" w:hAnsi="Arial" w:cs="Arial"/>
                <w:color w:val="000000"/>
                <w:sz w:val="20"/>
                <w:szCs w:val="20"/>
                <w:lang w:eastAsia="zh-CN"/>
              </w:rPr>
              <w:t xml:space="preserve">To explicitly indicate soft resource availability, use two SFI indications for parent link and child links respectively. </w:t>
            </w:r>
          </w:p>
          <w:p w:rsidR="005D4878" w:rsidRPr="001753BE" w:rsidRDefault="0003029A" w:rsidP="0003029A">
            <w:pPr>
              <w:pStyle w:val="N1"/>
              <w:spacing w:after="180"/>
              <w:ind w:left="0"/>
              <w:rPr>
                <w:rFonts w:ascii="Arial" w:hAnsi="Arial" w:cs="Arial"/>
                <w:color w:val="000000"/>
                <w:sz w:val="20"/>
                <w:szCs w:val="20"/>
                <w:lang w:eastAsia="zh-CN"/>
              </w:rPr>
            </w:pPr>
            <w:r w:rsidRPr="001753BE">
              <w:rPr>
                <w:rFonts w:ascii="Arial" w:hAnsi="Arial" w:cs="Arial"/>
                <w:b/>
                <w:kern w:val="24"/>
                <w:sz w:val="20"/>
                <w:szCs w:val="20"/>
              </w:rPr>
              <w:t xml:space="preserve">Proposal 7: </w:t>
            </w:r>
            <w:r w:rsidRPr="001753BE">
              <w:rPr>
                <w:rFonts w:ascii="Arial" w:hAnsi="Arial" w:cs="Arial"/>
                <w:color w:val="000000"/>
                <w:sz w:val="20"/>
                <w:szCs w:val="20"/>
              </w:rPr>
              <w:t>To support SDM, new semi-static DL-UL configuration pattern and new slot formats for dynamic SFI indication need to be defined.</w:t>
            </w:r>
            <w:r w:rsidRPr="001753BE">
              <w:rPr>
                <w:rFonts w:ascii="Arial" w:hAnsi="Arial" w:cs="Arial"/>
                <w:color w:val="000000"/>
                <w:sz w:val="20"/>
                <w:szCs w:val="20"/>
                <w:lang w:eastAsia="zh-CN"/>
              </w:rPr>
              <w:t xml:space="preserve"> </w:t>
            </w:r>
          </w:p>
        </w:tc>
      </w:tr>
      <w:tr w:rsidR="005D4878" w:rsidRPr="00882FDD" w:rsidTr="003702D6">
        <w:tc>
          <w:tcPr>
            <w:tcW w:w="1801" w:type="dxa"/>
            <w:shd w:val="clear" w:color="auto" w:fill="auto"/>
          </w:tcPr>
          <w:p w:rsidR="005D4878" w:rsidRPr="001753BE" w:rsidRDefault="005C1644" w:rsidP="00D90EFB">
            <w:pPr>
              <w:pStyle w:val="maintext"/>
              <w:ind w:firstLineChars="0" w:firstLine="0"/>
              <w:rPr>
                <w:rFonts w:ascii="Arial" w:hAnsi="Arial" w:cs="Arial"/>
              </w:rPr>
            </w:pPr>
            <w:r w:rsidRPr="001753BE">
              <w:rPr>
                <w:rFonts w:ascii="Arial" w:hAnsi="Arial" w:cs="Arial"/>
              </w:rPr>
              <w:t>Samsung</w:t>
            </w:r>
          </w:p>
        </w:tc>
        <w:tc>
          <w:tcPr>
            <w:tcW w:w="8269" w:type="dxa"/>
            <w:shd w:val="clear" w:color="auto" w:fill="auto"/>
          </w:tcPr>
          <w:p w:rsidR="005C1644" w:rsidRPr="001753BE" w:rsidRDefault="005C1644" w:rsidP="005C1644">
            <w:pPr>
              <w:spacing w:after="180" w:line="276" w:lineRule="auto"/>
              <w:rPr>
                <w:rFonts w:eastAsia="Malgun Gothic" w:cs="Arial"/>
              </w:rPr>
            </w:pPr>
            <w:r w:rsidRPr="001753BE">
              <w:rPr>
                <w:rFonts w:cs="Arial"/>
                <w:b/>
                <w:i/>
              </w:rPr>
              <w:t>Proposal 4</w:t>
            </w:r>
            <w:r w:rsidRPr="001753BE">
              <w:rPr>
                <w:rFonts w:cs="Arial"/>
                <w:i/>
              </w:rPr>
              <w:t>: The explicit indication has a priority over any implicit indications by scheduling or configuration from the parent node.</w:t>
            </w:r>
          </w:p>
          <w:p w:rsidR="005C1644" w:rsidRPr="001753BE" w:rsidRDefault="005C1644" w:rsidP="005C1644">
            <w:pPr>
              <w:spacing w:after="180" w:line="276" w:lineRule="auto"/>
              <w:rPr>
                <w:rFonts w:eastAsia="MS Mincho" w:cs="Arial"/>
                <w:i/>
              </w:rPr>
            </w:pPr>
            <w:r w:rsidRPr="001753BE">
              <w:rPr>
                <w:rFonts w:cs="Arial"/>
                <w:b/>
                <w:i/>
              </w:rPr>
              <w:t>Proposal 5</w:t>
            </w:r>
            <w:r w:rsidRPr="001753BE">
              <w:rPr>
                <w:rFonts w:cs="Arial"/>
                <w:i/>
              </w:rPr>
              <w:t>: For adaptation period in IAB TDM multiplexing pattern, its duration should be configurable, where within each adaptation period, a bitmap can be used to indicate the active link.</w:t>
            </w:r>
          </w:p>
          <w:p w:rsidR="005D4878" w:rsidRPr="001753BE" w:rsidRDefault="005C1644" w:rsidP="005C1644">
            <w:pPr>
              <w:spacing w:after="180" w:line="276" w:lineRule="auto"/>
              <w:rPr>
                <w:rFonts w:cs="Arial"/>
                <w:i/>
              </w:rPr>
            </w:pPr>
            <w:r w:rsidRPr="001753BE">
              <w:rPr>
                <w:rFonts w:cs="Arial"/>
                <w:b/>
                <w:i/>
              </w:rPr>
              <w:t>Proposal 6</w:t>
            </w:r>
            <w:r w:rsidRPr="001753BE">
              <w:rPr>
                <w:rFonts w:cs="Arial"/>
                <w:i/>
              </w:rPr>
              <w:t>: An IAB node should wait until its child IAB nodes finish their own configuration for multiplexing pattern before issuing a new multiplexing pattern configuration command and a confirmation signaling can be used for notification.</w:t>
            </w:r>
          </w:p>
        </w:tc>
      </w:tr>
      <w:tr w:rsidR="005D4878" w:rsidRPr="00882FDD" w:rsidTr="003702D6">
        <w:tc>
          <w:tcPr>
            <w:tcW w:w="1801" w:type="dxa"/>
            <w:shd w:val="clear" w:color="auto" w:fill="auto"/>
          </w:tcPr>
          <w:p w:rsidR="005D4878" w:rsidRPr="001753BE" w:rsidRDefault="005C1644" w:rsidP="00D90EFB">
            <w:pPr>
              <w:pStyle w:val="maintext"/>
              <w:ind w:firstLineChars="0" w:firstLine="0"/>
              <w:rPr>
                <w:rFonts w:ascii="Arial" w:hAnsi="Arial" w:cs="Arial"/>
              </w:rPr>
            </w:pPr>
            <w:r w:rsidRPr="001753BE">
              <w:rPr>
                <w:rFonts w:ascii="Arial" w:hAnsi="Arial" w:cs="Arial"/>
              </w:rPr>
              <w:t>Nokia</w:t>
            </w:r>
          </w:p>
        </w:tc>
        <w:tc>
          <w:tcPr>
            <w:tcW w:w="8269" w:type="dxa"/>
            <w:shd w:val="clear" w:color="auto" w:fill="auto"/>
          </w:tcPr>
          <w:p w:rsidR="009A239F" w:rsidRPr="001753BE" w:rsidRDefault="009A239F" w:rsidP="009A239F">
            <w:pPr>
              <w:spacing w:after="0"/>
              <w:rPr>
                <w:rFonts w:cs="Arial"/>
                <w:i/>
              </w:rPr>
            </w:pPr>
            <w:r w:rsidRPr="001753BE">
              <w:rPr>
                <w:rFonts w:cs="Arial"/>
                <w:b/>
                <w:bCs/>
                <w:i/>
                <w:iCs/>
              </w:rPr>
              <w:t>Proposal 11:</w:t>
            </w:r>
            <w:r w:rsidRPr="001753BE">
              <w:rPr>
                <w:rFonts w:cs="Arial"/>
                <w:i/>
              </w:rPr>
              <w:t xml:space="preserve"> When operating according to implicit indication in the TDM scenario, MT determines resource usage for flexible time resources according to Rel-15 rules defined in TS 38.213 (Section 11.1) and based on received DCI and/or higher layer configuration.</w:t>
            </w:r>
          </w:p>
          <w:p w:rsidR="009A239F" w:rsidRPr="001753BE" w:rsidRDefault="009A239F" w:rsidP="009A239F">
            <w:pPr>
              <w:pStyle w:val="ListParagraph"/>
              <w:numPr>
                <w:ilvl w:val="0"/>
                <w:numId w:val="22"/>
              </w:numPr>
              <w:spacing w:before="0" w:after="0" w:line="256" w:lineRule="auto"/>
              <w:rPr>
                <w:rFonts w:cs="Arial"/>
                <w:bCs/>
                <w:i/>
                <w:iCs/>
              </w:rPr>
            </w:pPr>
            <w:r w:rsidRPr="001753BE">
              <w:rPr>
                <w:rFonts w:cs="Arial"/>
                <w:bCs/>
                <w:i/>
                <w:iCs/>
              </w:rPr>
              <w:t>If Flexible MT resource is not assigned for Parent BH link it is considered as “IA” – i.e. DU resource is implicitly indicated as available</w:t>
            </w:r>
          </w:p>
          <w:p w:rsidR="009A239F" w:rsidRPr="001753BE" w:rsidRDefault="009A239F" w:rsidP="009A239F">
            <w:pPr>
              <w:spacing w:after="0"/>
              <w:rPr>
                <w:rFonts w:cs="Arial"/>
                <w:bCs/>
                <w:i/>
                <w:iCs/>
              </w:rPr>
            </w:pPr>
            <w:r w:rsidRPr="001753BE">
              <w:rPr>
                <w:rFonts w:cs="Arial"/>
                <w:bCs/>
                <w:i/>
                <w:iCs/>
              </w:rPr>
              <w:t>otherwise, if Flexible MT resource is assigned for Parent BH DL or Parent BH UL link it is considered as “INA” - i.e. DU resource is implicitly indicated as not available.</w:t>
            </w:r>
          </w:p>
          <w:p w:rsidR="005C1644" w:rsidRPr="001753BE" w:rsidRDefault="005C1644" w:rsidP="009A239F">
            <w:pPr>
              <w:spacing w:after="0"/>
              <w:rPr>
                <w:rFonts w:cs="Arial"/>
                <w:bCs/>
                <w:iCs/>
              </w:rPr>
            </w:pPr>
            <w:r w:rsidRPr="001753BE">
              <w:rPr>
                <w:rFonts w:cs="Arial"/>
                <w:b/>
                <w:bCs/>
                <w:i/>
                <w:iCs/>
              </w:rPr>
              <w:t xml:space="preserve">Proposal 12: </w:t>
            </w:r>
            <w:r w:rsidRPr="001753BE">
              <w:rPr>
                <w:rFonts w:cs="Arial"/>
                <w:bCs/>
                <w:i/>
                <w:iCs/>
              </w:rPr>
              <w:t xml:space="preserve">Explicit indication is based on DCI 2_0. </w:t>
            </w:r>
            <w:r w:rsidRPr="001753BE">
              <w:rPr>
                <w:rFonts w:cs="Arial"/>
                <w:i/>
              </w:rPr>
              <w:t>For that purpose, introduce four new SFIs to support dynamic capacity allocation between parent and child links</w:t>
            </w:r>
            <w:r w:rsidRPr="001753BE">
              <w:rPr>
                <w:rFonts w:cs="Arial"/>
                <w:bCs/>
                <w:iCs/>
              </w:rPr>
              <w:t xml:space="preserve"> </w:t>
            </w:r>
          </w:p>
          <w:p w:rsidR="005C1644" w:rsidRPr="001753BE" w:rsidRDefault="005C1644" w:rsidP="003D36AC">
            <w:pPr>
              <w:pStyle w:val="ListParagraph"/>
              <w:numPr>
                <w:ilvl w:val="0"/>
                <w:numId w:val="23"/>
              </w:numPr>
              <w:spacing w:before="0" w:after="0" w:line="256" w:lineRule="auto"/>
              <w:rPr>
                <w:rFonts w:cs="Arial"/>
                <w:bCs/>
                <w:i/>
                <w:iCs/>
              </w:rPr>
            </w:pPr>
            <w:r w:rsidRPr="001753BE">
              <w:rPr>
                <w:rFonts w:cs="Arial"/>
                <w:i/>
              </w:rPr>
              <w:t>Child DL</w:t>
            </w:r>
          </w:p>
          <w:p w:rsidR="005C1644" w:rsidRPr="001753BE" w:rsidRDefault="005C1644" w:rsidP="003D36AC">
            <w:pPr>
              <w:pStyle w:val="ListParagraph"/>
              <w:numPr>
                <w:ilvl w:val="0"/>
                <w:numId w:val="23"/>
              </w:numPr>
              <w:spacing w:before="0" w:after="0" w:line="256" w:lineRule="auto"/>
              <w:rPr>
                <w:rFonts w:cs="Arial"/>
                <w:bCs/>
                <w:i/>
                <w:iCs/>
              </w:rPr>
            </w:pPr>
            <w:r w:rsidRPr="001753BE">
              <w:rPr>
                <w:rFonts w:cs="Arial"/>
                <w:i/>
              </w:rPr>
              <w:t>Child UL</w:t>
            </w:r>
          </w:p>
          <w:p w:rsidR="005C1644" w:rsidRPr="001753BE" w:rsidRDefault="005C1644" w:rsidP="003D36AC">
            <w:pPr>
              <w:pStyle w:val="ListParagraph"/>
              <w:numPr>
                <w:ilvl w:val="0"/>
                <w:numId w:val="23"/>
              </w:numPr>
              <w:spacing w:before="0" w:after="0" w:line="256" w:lineRule="auto"/>
              <w:rPr>
                <w:rFonts w:cs="Arial"/>
                <w:bCs/>
                <w:i/>
                <w:iCs/>
              </w:rPr>
            </w:pPr>
            <w:r w:rsidRPr="001753BE">
              <w:rPr>
                <w:rFonts w:cs="Arial"/>
                <w:i/>
              </w:rPr>
              <w:t>Child Flexible</w:t>
            </w:r>
          </w:p>
          <w:p w:rsidR="005C1644" w:rsidRPr="001753BE" w:rsidRDefault="005C1644" w:rsidP="00B502B1">
            <w:pPr>
              <w:pStyle w:val="ListParagraph"/>
              <w:numPr>
                <w:ilvl w:val="0"/>
                <w:numId w:val="23"/>
              </w:numPr>
              <w:spacing w:before="0" w:after="0" w:line="256" w:lineRule="auto"/>
              <w:rPr>
                <w:rFonts w:cs="Arial"/>
                <w:b/>
                <w:bCs/>
                <w:i/>
                <w:iCs/>
              </w:rPr>
            </w:pPr>
            <w:r w:rsidRPr="001753BE">
              <w:rPr>
                <w:rFonts w:cs="Arial"/>
                <w:i/>
              </w:rPr>
              <w:t>Operation according to semi-static MT &amp; DU configuration.</w:t>
            </w:r>
          </w:p>
          <w:p w:rsidR="005C1644" w:rsidRPr="001753BE" w:rsidRDefault="005C1644" w:rsidP="005C1644">
            <w:pPr>
              <w:spacing w:after="0"/>
              <w:rPr>
                <w:rFonts w:cs="Arial"/>
                <w:i/>
              </w:rPr>
            </w:pPr>
            <w:r w:rsidRPr="001753BE">
              <w:rPr>
                <w:rFonts w:cs="Arial"/>
                <w:b/>
                <w:bCs/>
                <w:i/>
                <w:iCs/>
              </w:rPr>
              <w:t xml:space="preserve">Proposal 13: </w:t>
            </w:r>
            <w:r w:rsidRPr="001753BE">
              <w:rPr>
                <w:rFonts w:cs="Arial"/>
                <w:i/>
              </w:rPr>
              <w:t>Explicit indication related to soft time resources needs to support also interference coordination between parent node and child node(s). This can be done based DCI 2_0.</w:t>
            </w:r>
          </w:p>
          <w:p w:rsidR="00323647" w:rsidRPr="001753BE" w:rsidRDefault="005C1644" w:rsidP="005C1644">
            <w:pPr>
              <w:spacing w:after="0"/>
              <w:rPr>
                <w:rFonts w:cs="Arial"/>
                <w:i/>
              </w:rPr>
            </w:pPr>
            <w:r w:rsidRPr="001753BE">
              <w:rPr>
                <w:rFonts w:cs="Arial"/>
                <w:b/>
                <w:bCs/>
                <w:i/>
                <w:iCs/>
              </w:rPr>
              <w:lastRenderedPageBreak/>
              <w:t xml:space="preserve">Proposal 14: </w:t>
            </w:r>
            <w:r w:rsidRPr="001753BE">
              <w:rPr>
                <w:rFonts w:cs="Arial"/>
                <w:i/>
              </w:rPr>
              <w:t>For the usage of soft resources at a child DU, use processing times defined for flexible resources in Rel-15 as the basis to determine when certain soft resource at the latest be made available for the DU.</w:t>
            </w:r>
          </w:p>
        </w:tc>
      </w:tr>
      <w:tr w:rsidR="005D4878" w:rsidRPr="00882FDD" w:rsidTr="003702D6">
        <w:tc>
          <w:tcPr>
            <w:tcW w:w="1801" w:type="dxa"/>
            <w:shd w:val="clear" w:color="auto" w:fill="auto"/>
          </w:tcPr>
          <w:p w:rsidR="005D4878" w:rsidRPr="001753BE" w:rsidRDefault="005C1644" w:rsidP="00D90EFB">
            <w:pPr>
              <w:pStyle w:val="maintext"/>
              <w:ind w:firstLineChars="0" w:firstLine="0"/>
              <w:rPr>
                <w:rFonts w:ascii="Arial" w:hAnsi="Arial" w:cs="Arial"/>
              </w:rPr>
            </w:pPr>
            <w:r w:rsidRPr="001753BE">
              <w:rPr>
                <w:rFonts w:ascii="Arial" w:hAnsi="Arial" w:cs="Arial"/>
              </w:rPr>
              <w:lastRenderedPageBreak/>
              <w:t>NEC</w:t>
            </w:r>
          </w:p>
        </w:tc>
        <w:tc>
          <w:tcPr>
            <w:tcW w:w="8269" w:type="dxa"/>
            <w:shd w:val="clear" w:color="auto" w:fill="auto"/>
          </w:tcPr>
          <w:p w:rsidR="005C1644" w:rsidRPr="001753BE" w:rsidRDefault="005C1644" w:rsidP="005C1644">
            <w:pPr>
              <w:spacing w:before="100" w:beforeAutospacing="1"/>
              <w:rPr>
                <w:rFonts w:eastAsiaTheme="minorEastAsia" w:cs="Arial"/>
                <w:b/>
                <w:i/>
                <w:color w:val="000000" w:themeColor="text1"/>
                <w:lang w:eastAsia="zh-CN"/>
              </w:rPr>
            </w:pPr>
            <w:r w:rsidRPr="001753BE">
              <w:rPr>
                <w:rFonts w:eastAsiaTheme="minorEastAsia" w:cs="Arial"/>
                <w:b/>
                <w:i/>
                <w:color w:val="000000" w:themeColor="text1"/>
                <w:lang w:eastAsia="zh-CN"/>
              </w:rPr>
              <w:t xml:space="preserve">Proposal 1: Additional semi-static and dynamic </w:t>
            </w:r>
            <w:proofErr w:type="spellStart"/>
            <w:r w:rsidRPr="001753BE">
              <w:rPr>
                <w:rFonts w:eastAsiaTheme="minorEastAsia" w:cs="Arial"/>
                <w:b/>
                <w:i/>
                <w:color w:val="000000" w:themeColor="text1"/>
                <w:lang w:eastAsia="zh-CN"/>
              </w:rPr>
              <w:t>signalling</w:t>
            </w:r>
            <w:proofErr w:type="spellEnd"/>
            <w:r w:rsidRPr="001753BE">
              <w:rPr>
                <w:rFonts w:eastAsiaTheme="minorEastAsia" w:cs="Arial"/>
                <w:b/>
                <w:i/>
                <w:color w:val="000000" w:themeColor="text1"/>
                <w:lang w:eastAsia="zh-CN"/>
              </w:rPr>
              <w:t xml:space="preserve"> methods to Rel.15 are required to support more slot formats for MT resources in Rel-16.</w:t>
            </w:r>
          </w:p>
          <w:p w:rsidR="005D4878" w:rsidRPr="001753BE" w:rsidRDefault="005C1644" w:rsidP="00FF7275">
            <w:pPr>
              <w:rPr>
                <w:rFonts w:eastAsiaTheme="minorEastAsia" w:cs="Arial"/>
                <w:b/>
                <w:i/>
                <w:color w:val="000000" w:themeColor="text1"/>
                <w:lang w:eastAsia="zh-CN"/>
              </w:rPr>
            </w:pPr>
            <w:r w:rsidRPr="001753BE">
              <w:rPr>
                <w:rFonts w:eastAsiaTheme="minorEastAsia" w:cs="Arial"/>
                <w:b/>
                <w:i/>
                <w:color w:val="000000" w:themeColor="text1"/>
                <w:lang w:eastAsia="zh-CN"/>
              </w:rPr>
              <w:t>Proposal 2</w:t>
            </w:r>
            <w:r w:rsidRPr="001753BE">
              <w:rPr>
                <w:rFonts w:eastAsiaTheme="minorEastAsia" w:cs="Arial"/>
                <w:color w:val="000000" w:themeColor="text1"/>
                <w:lang w:eastAsia="zh-CN"/>
              </w:rPr>
              <w:t xml:space="preserve">: </w:t>
            </w:r>
            <w:r w:rsidRPr="001753BE">
              <w:rPr>
                <w:rFonts w:eastAsiaTheme="minorEastAsia" w:cs="Arial"/>
                <w:b/>
                <w:i/>
                <w:color w:val="000000" w:themeColor="text1"/>
                <w:lang w:eastAsia="zh-CN"/>
              </w:rPr>
              <w:t>Introduce a new DCI format to use bitmap to indicate hard/soft resources or soft-available/soft-not-available resources.</w:t>
            </w:r>
            <w:r w:rsidRPr="001753BE">
              <w:rPr>
                <w:rFonts w:eastAsiaTheme="minorEastAsia" w:cs="Arial"/>
                <w:color w:val="000000" w:themeColor="text1"/>
                <w:lang w:eastAsia="zh-CN"/>
              </w:rPr>
              <w:t xml:space="preserve"> </w:t>
            </w:r>
          </w:p>
        </w:tc>
      </w:tr>
      <w:tr w:rsidR="005D4878" w:rsidRPr="00882FDD" w:rsidTr="003702D6">
        <w:tc>
          <w:tcPr>
            <w:tcW w:w="1801" w:type="dxa"/>
            <w:shd w:val="clear" w:color="auto" w:fill="auto"/>
          </w:tcPr>
          <w:p w:rsidR="005D4878" w:rsidRPr="001753BE" w:rsidRDefault="005C1644" w:rsidP="00D90EFB">
            <w:pPr>
              <w:pStyle w:val="maintext"/>
              <w:ind w:firstLineChars="0" w:firstLine="0"/>
              <w:rPr>
                <w:rFonts w:ascii="Arial" w:hAnsi="Arial" w:cs="Arial"/>
              </w:rPr>
            </w:pPr>
            <w:r w:rsidRPr="001753BE">
              <w:rPr>
                <w:rFonts w:ascii="Arial" w:hAnsi="Arial" w:cs="Arial"/>
              </w:rPr>
              <w:t>CMCC</w:t>
            </w:r>
          </w:p>
        </w:tc>
        <w:tc>
          <w:tcPr>
            <w:tcW w:w="8269" w:type="dxa"/>
            <w:shd w:val="clear" w:color="auto" w:fill="auto"/>
          </w:tcPr>
          <w:p w:rsidR="005D4878" w:rsidRPr="001753BE" w:rsidRDefault="005C1644" w:rsidP="005C1644">
            <w:pPr>
              <w:rPr>
                <w:rFonts w:cs="Arial"/>
                <w:b/>
                <w:color w:val="000000" w:themeColor="text1"/>
              </w:rPr>
            </w:pPr>
            <w:r w:rsidRPr="001753BE">
              <w:rPr>
                <w:rFonts w:cs="Arial"/>
                <w:b/>
                <w:color w:val="000000" w:themeColor="text1"/>
              </w:rPr>
              <w:t>Proposal 3: An IAB node does not expect to receive an explicit indication that a soft DU resource is available and to detect a scheduling grant for MT in the same resource. In addition, if an IAB node receives an explicit indication that a soft DU resource is available, MT should cancel the transmission or reception configured by higher layers.</w:t>
            </w:r>
          </w:p>
        </w:tc>
      </w:tr>
      <w:tr w:rsidR="001753BE" w:rsidRPr="00882FDD" w:rsidTr="003702D6">
        <w:tc>
          <w:tcPr>
            <w:tcW w:w="1801" w:type="dxa"/>
            <w:shd w:val="clear" w:color="auto" w:fill="auto"/>
          </w:tcPr>
          <w:p w:rsidR="001753BE" w:rsidRPr="001753BE" w:rsidRDefault="001753BE" w:rsidP="00D90EFB">
            <w:pPr>
              <w:pStyle w:val="maintext"/>
              <w:ind w:firstLineChars="0" w:firstLine="0"/>
              <w:rPr>
                <w:rFonts w:ascii="Arial" w:hAnsi="Arial" w:cs="Arial"/>
              </w:rPr>
            </w:pPr>
            <w:r w:rsidRPr="001753BE">
              <w:rPr>
                <w:rFonts w:ascii="Arial" w:hAnsi="Arial" w:cs="Arial"/>
              </w:rPr>
              <w:t>ZTE</w:t>
            </w:r>
          </w:p>
        </w:tc>
        <w:tc>
          <w:tcPr>
            <w:tcW w:w="8269" w:type="dxa"/>
            <w:shd w:val="clear" w:color="auto" w:fill="auto"/>
          </w:tcPr>
          <w:p w:rsidR="001753BE" w:rsidRPr="001753BE" w:rsidRDefault="001753BE" w:rsidP="005C1644">
            <w:pPr>
              <w:rPr>
                <w:rFonts w:cs="Arial"/>
                <w:b/>
                <w:i/>
                <w:iCs/>
                <w:lang w:eastAsia="zh-CN"/>
              </w:rPr>
            </w:pPr>
            <w:r w:rsidRPr="001753BE">
              <w:rPr>
                <w:rFonts w:cs="Arial"/>
                <w:b/>
                <w:i/>
                <w:iCs/>
                <w:lang w:eastAsia="zh-CN"/>
              </w:rPr>
              <w:t>Proposal 3: For the soft DU resource availability, when the explicit indication is received, the explicit indication overrules any implicit indication; otherwise, the applicable implicit indication takes effect.</w:t>
            </w:r>
          </w:p>
        </w:tc>
      </w:tr>
      <w:tr w:rsidR="005D4878" w:rsidRPr="00882FDD" w:rsidTr="003702D6">
        <w:tc>
          <w:tcPr>
            <w:tcW w:w="1801" w:type="dxa"/>
            <w:shd w:val="clear" w:color="auto" w:fill="auto"/>
          </w:tcPr>
          <w:p w:rsidR="005D4878" w:rsidRPr="001753BE" w:rsidRDefault="00EA05AF" w:rsidP="00D90EFB">
            <w:pPr>
              <w:pStyle w:val="maintext"/>
              <w:ind w:firstLineChars="0" w:firstLine="0"/>
              <w:rPr>
                <w:rFonts w:ascii="Arial" w:hAnsi="Arial" w:cs="Arial"/>
              </w:rPr>
            </w:pPr>
            <w:r w:rsidRPr="001753BE">
              <w:rPr>
                <w:rFonts w:ascii="Arial" w:hAnsi="Arial" w:cs="Arial"/>
              </w:rPr>
              <w:t>Ericsson</w:t>
            </w:r>
          </w:p>
        </w:tc>
        <w:tc>
          <w:tcPr>
            <w:tcW w:w="8269" w:type="dxa"/>
            <w:shd w:val="clear" w:color="auto" w:fill="auto"/>
          </w:tcPr>
          <w:p w:rsidR="002B1BDB" w:rsidRPr="001753BE" w:rsidRDefault="002B1BDB" w:rsidP="002B1BDB">
            <w:pPr>
              <w:pStyle w:val="TOC1"/>
              <w:rPr>
                <w:rFonts w:cs="Arial"/>
                <w:szCs w:val="20"/>
              </w:rPr>
            </w:pPr>
            <w:r w:rsidRPr="001753BE">
              <w:rPr>
                <w:rFonts w:cs="Arial"/>
                <w:szCs w:val="20"/>
              </w:rPr>
              <w:t>Proposal 6</w:t>
            </w:r>
            <w:r w:rsidRPr="001753BE">
              <w:rPr>
                <w:rFonts w:cs="Arial"/>
                <w:b w:val="0"/>
                <w:szCs w:val="20"/>
                <w:lang w:eastAsia="sv-SE"/>
              </w:rPr>
              <w:tab/>
            </w:r>
            <w:r w:rsidRPr="001753BE">
              <w:rPr>
                <w:rFonts w:cs="Arial"/>
                <w:szCs w:val="20"/>
              </w:rPr>
              <w:t>The parent node does not need to be aware of/control the outcome of implicit indications at child nodes.</w:t>
            </w:r>
          </w:p>
          <w:p w:rsidR="00EA05AF" w:rsidRPr="001753BE" w:rsidRDefault="00EA05AF" w:rsidP="00EA05AF">
            <w:pPr>
              <w:pStyle w:val="TOC1"/>
              <w:rPr>
                <w:rFonts w:cs="Arial"/>
                <w:b w:val="0"/>
                <w:szCs w:val="20"/>
                <w:lang w:eastAsia="sv-SE"/>
              </w:rPr>
            </w:pPr>
            <w:r w:rsidRPr="001753BE">
              <w:rPr>
                <w:rFonts w:cs="Arial"/>
                <w:szCs w:val="20"/>
              </w:rPr>
              <w:t>Proposal 7</w:t>
            </w:r>
            <w:r w:rsidRPr="001753BE">
              <w:rPr>
                <w:rFonts w:cs="Arial"/>
                <w:b w:val="0"/>
                <w:szCs w:val="20"/>
                <w:lang w:eastAsia="sv-SE"/>
              </w:rPr>
              <w:tab/>
            </w:r>
            <w:r w:rsidRPr="001753BE">
              <w:rPr>
                <w:rFonts w:cs="Arial"/>
                <w:szCs w:val="20"/>
              </w:rPr>
              <w:t>The content of explicit indication is about the parent node explicitly informing an IAB node that certain future MT resources at the IAB node will not be used. The IAB node can then, internally, conclude on the availability of the corresponding DU soft resource(s).</w:t>
            </w:r>
          </w:p>
          <w:p w:rsidR="00E8767D" w:rsidRPr="001753BE" w:rsidRDefault="00EA05AF" w:rsidP="00EA05AF">
            <w:pPr>
              <w:pStyle w:val="TOC1"/>
              <w:rPr>
                <w:rFonts w:cs="Arial"/>
                <w:b w:val="0"/>
                <w:szCs w:val="20"/>
                <w:lang w:eastAsia="sv-SE"/>
              </w:rPr>
            </w:pPr>
            <w:r w:rsidRPr="001753BE">
              <w:rPr>
                <w:rFonts w:cs="Arial"/>
                <w:szCs w:val="20"/>
              </w:rPr>
              <w:t>Proposal 8</w:t>
            </w:r>
            <w:r w:rsidRPr="001753BE">
              <w:rPr>
                <w:rFonts w:cs="Arial"/>
                <w:b w:val="0"/>
                <w:szCs w:val="20"/>
                <w:lang w:eastAsia="sv-SE"/>
              </w:rPr>
              <w:tab/>
            </w:r>
            <w:r w:rsidRPr="001753BE">
              <w:rPr>
                <w:rFonts w:cs="Arial"/>
                <w:szCs w:val="20"/>
              </w:rPr>
              <w:t>Use SFI via DCI Format 2_0 to perform explicit indication with extension of a new resource type indicating certain MT resource(s) will be “not-used”.</w:t>
            </w:r>
          </w:p>
        </w:tc>
      </w:tr>
      <w:tr w:rsidR="00BC01DF" w:rsidRPr="00C315A8" w:rsidTr="003702D6">
        <w:tc>
          <w:tcPr>
            <w:tcW w:w="1801" w:type="dxa"/>
            <w:shd w:val="clear" w:color="auto" w:fill="auto"/>
          </w:tcPr>
          <w:p w:rsidR="00BC01DF" w:rsidRPr="001753BE" w:rsidRDefault="00EA05AF" w:rsidP="00D90EFB">
            <w:pPr>
              <w:pStyle w:val="maintext"/>
              <w:ind w:firstLineChars="0" w:firstLine="0"/>
              <w:rPr>
                <w:rFonts w:ascii="Arial" w:hAnsi="Arial" w:cs="Arial"/>
              </w:rPr>
            </w:pPr>
            <w:r w:rsidRPr="001753BE">
              <w:rPr>
                <w:rFonts w:ascii="Arial" w:hAnsi="Arial" w:cs="Arial"/>
              </w:rPr>
              <w:t>Sharp</w:t>
            </w:r>
          </w:p>
        </w:tc>
        <w:tc>
          <w:tcPr>
            <w:tcW w:w="8269" w:type="dxa"/>
            <w:shd w:val="clear" w:color="auto" w:fill="auto"/>
          </w:tcPr>
          <w:p w:rsidR="00EA05AF" w:rsidRPr="001753BE" w:rsidRDefault="00EA05AF" w:rsidP="00EA05AF">
            <w:pPr>
              <w:rPr>
                <w:rFonts w:cs="Arial"/>
              </w:rPr>
            </w:pPr>
            <w:r w:rsidRPr="001753BE">
              <w:rPr>
                <w:rFonts w:cs="Arial"/>
                <w:b/>
              </w:rPr>
              <w:t>Proposal 1</w:t>
            </w:r>
            <w:r w:rsidRPr="001753BE">
              <w:rPr>
                <w:rFonts w:cs="Arial"/>
              </w:rPr>
              <w:t xml:space="preserve">: Additional </w:t>
            </w:r>
            <w:proofErr w:type="spellStart"/>
            <w:r w:rsidRPr="001753BE">
              <w:rPr>
                <w:rFonts w:cs="Arial"/>
              </w:rPr>
              <w:t>signalling</w:t>
            </w:r>
            <w:proofErr w:type="spellEnd"/>
            <w:r w:rsidRPr="001753BE">
              <w:rPr>
                <w:rFonts w:cs="Arial"/>
              </w:rPr>
              <w:t xml:space="preserve"> is needed to </w:t>
            </w:r>
            <w:proofErr w:type="spellStart"/>
            <w:r w:rsidRPr="001753BE">
              <w:rPr>
                <w:rFonts w:cs="Arial"/>
              </w:rPr>
              <w:t>determin</w:t>
            </w:r>
            <w:proofErr w:type="spellEnd"/>
            <w:r w:rsidRPr="001753BE">
              <w:rPr>
                <w:rFonts w:cs="Arial"/>
              </w:rPr>
              <w:t xml:space="preserve"> whether each OFDM symbol is a soft resource or hard resource.</w:t>
            </w:r>
          </w:p>
          <w:p w:rsidR="00EA05AF" w:rsidRPr="001753BE" w:rsidRDefault="00EA05AF" w:rsidP="00EA05AF">
            <w:pPr>
              <w:rPr>
                <w:rFonts w:cs="Arial"/>
              </w:rPr>
            </w:pPr>
            <w:r w:rsidRPr="001753BE">
              <w:rPr>
                <w:rFonts w:cs="Arial"/>
                <w:b/>
              </w:rPr>
              <w:t>Proposal 2</w:t>
            </w:r>
            <w:r w:rsidRPr="001753BE">
              <w:rPr>
                <w:rFonts w:cs="Arial"/>
              </w:rPr>
              <w:t>: RAN1 should make any necessary specification modifications needed to support the use of IAB-Group Common DCI spaces.</w:t>
            </w:r>
          </w:p>
          <w:p w:rsidR="00BC01DF" w:rsidRPr="001753BE" w:rsidRDefault="00EA05AF" w:rsidP="00EA05AF">
            <w:pPr>
              <w:rPr>
                <w:rFonts w:cs="Arial"/>
              </w:rPr>
            </w:pPr>
            <w:r w:rsidRPr="001753BE">
              <w:rPr>
                <w:rFonts w:cs="Arial"/>
                <w:b/>
              </w:rPr>
              <w:t>Proposal 3</w:t>
            </w:r>
            <w:r w:rsidRPr="001753BE">
              <w:rPr>
                <w:rFonts w:cs="Arial"/>
              </w:rPr>
              <w:t>: RAN1 should make any necessary specification modifications needed to support the use of IAB MT-dedicated search spaces.</w:t>
            </w:r>
          </w:p>
        </w:tc>
      </w:tr>
      <w:tr w:rsidR="00277608" w:rsidRPr="00C315A8" w:rsidTr="00B502B1">
        <w:tc>
          <w:tcPr>
            <w:tcW w:w="1801" w:type="dxa"/>
            <w:shd w:val="clear" w:color="auto" w:fill="auto"/>
          </w:tcPr>
          <w:p w:rsidR="00277608" w:rsidRPr="001753BE" w:rsidRDefault="00277608" w:rsidP="00B502B1">
            <w:pPr>
              <w:pStyle w:val="maintext"/>
              <w:ind w:firstLineChars="0" w:firstLine="0"/>
              <w:rPr>
                <w:rFonts w:ascii="Arial" w:hAnsi="Arial" w:cs="Arial"/>
              </w:rPr>
            </w:pPr>
            <w:r w:rsidRPr="001753BE">
              <w:rPr>
                <w:rFonts w:ascii="Arial" w:hAnsi="Arial" w:cs="Arial"/>
              </w:rPr>
              <w:t>NTT DOCOMO</w:t>
            </w:r>
          </w:p>
        </w:tc>
        <w:tc>
          <w:tcPr>
            <w:tcW w:w="8269" w:type="dxa"/>
            <w:shd w:val="clear" w:color="auto" w:fill="auto"/>
          </w:tcPr>
          <w:p w:rsidR="00277608" w:rsidRPr="001753BE" w:rsidRDefault="00277608" w:rsidP="00B502B1">
            <w:pPr>
              <w:spacing w:afterLines="50"/>
              <w:rPr>
                <w:rFonts w:eastAsia="Yu Mincho" w:cs="Arial"/>
                <w:b/>
              </w:rPr>
            </w:pPr>
            <w:r w:rsidRPr="001753BE">
              <w:rPr>
                <w:rFonts w:eastAsia="Yu Mincho" w:cs="Arial"/>
                <w:b/>
                <w:u w:val="single"/>
              </w:rPr>
              <w:t>Proposal 3</w:t>
            </w:r>
            <w:r w:rsidRPr="001753BE">
              <w:rPr>
                <w:rFonts w:eastAsia="Yu Mincho" w:cs="Arial"/>
                <w:b/>
              </w:rPr>
              <w:t>: Parent node does not need to be aware of the outcome of implicit indications at child nodes.</w:t>
            </w:r>
          </w:p>
          <w:p w:rsidR="00277608" w:rsidRPr="001753BE" w:rsidRDefault="00277608" w:rsidP="00B502B1">
            <w:pPr>
              <w:spacing w:afterLines="50"/>
              <w:rPr>
                <w:rFonts w:eastAsia="Yu Mincho" w:cs="Arial"/>
                <w:b/>
              </w:rPr>
            </w:pPr>
            <w:r w:rsidRPr="001753BE">
              <w:rPr>
                <w:rFonts w:eastAsia="Yu Mincho" w:cs="Arial"/>
                <w:b/>
                <w:u w:val="single"/>
              </w:rPr>
              <w:t>Proposal 4</w:t>
            </w:r>
            <w:r w:rsidRPr="001753BE">
              <w:rPr>
                <w:rFonts w:eastAsia="Yu Mincho" w:cs="Arial"/>
                <w:b/>
              </w:rPr>
              <w:t>: For explicit indication of soft resource availability, SFI-like indication via DCI format 2-0 for joint indication with MT’s link direction and new DCI format for separate indication from MT’s link direction can be considered.</w:t>
            </w:r>
          </w:p>
          <w:p w:rsidR="00277608" w:rsidRPr="001753BE" w:rsidRDefault="00277608" w:rsidP="00B502B1">
            <w:pPr>
              <w:spacing w:afterLines="50"/>
              <w:rPr>
                <w:rFonts w:cs="Arial"/>
              </w:rPr>
            </w:pPr>
            <w:r w:rsidRPr="001753BE">
              <w:rPr>
                <w:rFonts w:eastAsia="Yu Mincho" w:cs="Arial"/>
                <w:b/>
                <w:u w:val="single"/>
              </w:rPr>
              <w:t>Proposal 5</w:t>
            </w:r>
            <w:r w:rsidRPr="001753BE">
              <w:rPr>
                <w:rFonts w:eastAsia="Yu Mincho" w:cs="Arial"/>
                <w:b/>
              </w:rPr>
              <w:t>: In case of collision between explicit and implicit indication, indication of INA should be prioritized.</w:t>
            </w:r>
          </w:p>
        </w:tc>
      </w:tr>
      <w:tr w:rsidR="00277608" w:rsidRPr="00C315A8" w:rsidTr="00B502B1">
        <w:tc>
          <w:tcPr>
            <w:tcW w:w="1801" w:type="dxa"/>
            <w:shd w:val="clear" w:color="auto" w:fill="auto"/>
          </w:tcPr>
          <w:p w:rsidR="00277608" w:rsidRPr="001753BE" w:rsidRDefault="00277608" w:rsidP="00B502B1">
            <w:pPr>
              <w:pStyle w:val="maintext"/>
              <w:ind w:firstLineChars="0" w:firstLine="0"/>
              <w:rPr>
                <w:rFonts w:ascii="Arial" w:hAnsi="Arial" w:cs="Arial"/>
              </w:rPr>
            </w:pPr>
            <w:r w:rsidRPr="001753BE">
              <w:rPr>
                <w:rFonts w:ascii="Arial" w:hAnsi="Arial" w:cs="Arial"/>
              </w:rPr>
              <w:t>CAICT</w:t>
            </w:r>
          </w:p>
        </w:tc>
        <w:tc>
          <w:tcPr>
            <w:tcW w:w="8269" w:type="dxa"/>
            <w:shd w:val="clear" w:color="auto" w:fill="auto"/>
          </w:tcPr>
          <w:p w:rsidR="00277608" w:rsidRPr="001753BE" w:rsidRDefault="00277608" w:rsidP="00B502B1">
            <w:pPr>
              <w:rPr>
                <w:rFonts w:cs="Arial"/>
                <w:b/>
              </w:rPr>
            </w:pPr>
            <w:r w:rsidRPr="001753BE">
              <w:rPr>
                <w:rFonts w:cs="Arial"/>
                <w:i/>
                <w:lang w:eastAsia="zh-CN"/>
              </w:rPr>
              <w:t xml:space="preserve">Proposal 2: For dynamic </w:t>
            </w:r>
            <w:proofErr w:type="spellStart"/>
            <w:r w:rsidRPr="001753BE">
              <w:rPr>
                <w:rFonts w:cs="Arial"/>
                <w:i/>
                <w:lang w:eastAsia="zh-CN"/>
              </w:rPr>
              <w:t>signalling</w:t>
            </w:r>
            <w:proofErr w:type="spellEnd"/>
            <w:r w:rsidRPr="001753BE">
              <w:rPr>
                <w:rFonts w:cs="Arial"/>
                <w:i/>
                <w:lang w:eastAsia="zh-CN"/>
              </w:rPr>
              <w:t xml:space="preserve"> configuration, both options of optimize current DCI format and new DCI format design need to be considered.</w:t>
            </w:r>
          </w:p>
        </w:tc>
      </w:tr>
      <w:tr w:rsidR="00277608" w:rsidRPr="00C315A8" w:rsidTr="00B502B1">
        <w:tc>
          <w:tcPr>
            <w:tcW w:w="1801" w:type="dxa"/>
            <w:shd w:val="clear" w:color="auto" w:fill="auto"/>
          </w:tcPr>
          <w:p w:rsidR="00277608" w:rsidRPr="001753BE" w:rsidRDefault="00277608" w:rsidP="00B502B1">
            <w:pPr>
              <w:pStyle w:val="maintext"/>
              <w:ind w:firstLineChars="0" w:firstLine="0"/>
              <w:rPr>
                <w:rFonts w:ascii="Arial" w:hAnsi="Arial" w:cs="Arial"/>
              </w:rPr>
            </w:pPr>
            <w:r w:rsidRPr="001753BE">
              <w:rPr>
                <w:rFonts w:ascii="Arial" w:hAnsi="Arial" w:cs="Arial"/>
              </w:rPr>
              <w:t>CEWIT</w:t>
            </w:r>
          </w:p>
        </w:tc>
        <w:tc>
          <w:tcPr>
            <w:tcW w:w="8269" w:type="dxa"/>
            <w:shd w:val="clear" w:color="auto" w:fill="auto"/>
          </w:tcPr>
          <w:p w:rsidR="00277608" w:rsidRPr="001753BE" w:rsidRDefault="00277608" w:rsidP="00B502B1">
            <w:pPr>
              <w:pStyle w:val="3GPPNormalText"/>
              <w:spacing w:before="60" w:after="60"/>
              <w:rPr>
                <w:rFonts w:ascii="Arial" w:hAnsi="Arial" w:cs="Arial"/>
                <w:sz w:val="20"/>
                <w:szCs w:val="20"/>
              </w:rPr>
            </w:pPr>
            <w:r w:rsidRPr="001753BE">
              <w:rPr>
                <w:rFonts w:ascii="Arial" w:hAnsi="Arial" w:cs="Arial"/>
                <w:b/>
                <w:bCs/>
                <w:sz w:val="20"/>
                <w:szCs w:val="20"/>
              </w:rPr>
              <w:t>Proposal 14:</w:t>
            </w:r>
            <w:r w:rsidRPr="001753BE">
              <w:rPr>
                <w:rFonts w:ascii="Arial" w:hAnsi="Arial" w:cs="Arial"/>
                <w:bCs/>
                <w:sz w:val="20"/>
                <w:szCs w:val="20"/>
              </w:rPr>
              <w:t xml:space="preserve"> IAB MT should not monitor IA/INA signaling when it is configured to receive high priority signal</w:t>
            </w:r>
          </w:p>
        </w:tc>
      </w:tr>
    </w:tbl>
    <w:p w:rsidR="00277608" w:rsidRDefault="00277608" w:rsidP="00277608">
      <w:r w:rsidRPr="00971535">
        <w:rPr>
          <w:highlight w:val="lightGray"/>
        </w:rPr>
        <w:t>Background:</w:t>
      </w:r>
    </w:p>
    <w:p w:rsidR="00277608" w:rsidRDefault="00277608" w:rsidP="00277608">
      <w:pPr>
        <w:pStyle w:val="Heading2"/>
        <w:numPr>
          <w:ilvl w:val="0"/>
          <w:numId w:val="0"/>
        </w:numPr>
        <w:rPr>
          <w:rFonts w:ascii="Calibri" w:eastAsia="Calibri" w:hAnsi="Calibri"/>
          <w:i w:val="0"/>
          <w:sz w:val="22"/>
          <w:szCs w:val="22"/>
        </w:rPr>
      </w:pPr>
      <w:r>
        <w:rPr>
          <w:rFonts w:ascii="Calibri" w:eastAsia="Calibri" w:hAnsi="Calibri"/>
          <w:i w:val="0"/>
          <w:sz w:val="22"/>
          <w:szCs w:val="22"/>
        </w:rPr>
        <w:t>Previous agreements:</w:t>
      </w:r>
    </w:p>
    <w:p w:rsidR="00277608" w:rsidRPr="006A78E4" w:rsidRDefault="00277608" w:rsidP="00277608">
      <w:pPr>
        <w:rPr>
          <w:lang w:eastAsia="x-none"/>
        </w:rPr>
      </w:pPr>
      <w:r w:rsidRPr="006A78E4">
        <w:rPr>
          <w:highlight w:val="green"/>
          <w:lang w:eastAsia="x-none"/>
        </w:rPr>
        <w:t>Agreements</w:t>
      </w:r>
      <w:r w:rsidRPr="006A78E4">
        <w:rPr>
          <w:lang w:eastAsia="x-none"/>
        </w:rPr>
        <w:t>:</w:t>
      </w:r>
    </w:p>
    <w:p w:rsidR="00277608" w:rsidRPr="006A78E4" w:rsidRDefault="00277608" w:rsidP="00277608">
      <w:r w:rsidRPr="006A78E4">
        <w:t>Support indication of the dynamic availability of soft resources at an IAB node from a parent</w:t>
      </w:r>
    </w:p>
    <w:p w:rsidR="00277608" w:rsidRPr="006A78E4" w:rsidRDefault="00277608" w:rsidP="00277608">
      <w:pPr>
        <w:numPr>
          <w:ilvl w:val="0"/>
          <w:numId w:val="10"/>
        </w:numPr>
        <w:spacing w:before="0" w:after="0"/>
        <w:jc w:val="left"/>
      </w:pPr>
      <w:r w:rsidRPr="006A78E4">
        <w:t>FFS details, including explicit vs. implicit indication</w:t>
      </w:r>
    </w:p>
    <w:p w:rsidR="00277608" w:rsidRPr="007F6BCF" w:rsidRDefault="00277608" w:rsidP="00277608">
      <w:pPr>
        <w:rPr>
          <w:highlight w:val="green"/>
          <w:lang w:eastAsia="x-none"/>
        </w:rPr>
      </w:pPr>
      <w:r w:rsidRPr="007F6BCF">
        <w:rPr>
          <w:highlight w:val="green"/>
          <w:lang w:eastAsia="x-none"/>
        </w:rPr>
        <w:lastRenderedPageBreak/>
        <w:t>Agreements:</w:t>
      </w:r>
    </w:p>
    <w:p w:rsidR="00277608" w:rsidRPr="00B94F6C" w:rsidRDefault="00277608" w:rsidP="00277608">
      <w:pPr>
        <w:numPr>
          <w:ilvl w:val="0"/>
          <w:numId w:val="10"/>
        </w:numPr>
        <w:rPr>
          <w:rFonts w:eastAsia="Calibri"/>
        </w:rPr>
      </w:pPr>
      <w:r w:rsidRPr="009579B5">
        <w:t xml:space="preserve">In case of soft DU resources: </w:t>
      </w:r>
    </w:p>
    <w:p w:rsidR="00277608" w:rsidRPr="00364B5C" w:rsidRDefault="00277608" w:rsidP="00277608">
      <w:pPr>
        <w:numPr>
          <w:ilvl w:val="1"/>
          <w:numId w:val="32"/>
        </w:numPr>
      </w:pPr>
      <w:r w:rsidRPr="009F71E6">
        <w:t xml:space="preserve">Both </w:t>
      </w:r>
      <w:r>
        <w:t xml:space="preserve">implicit </w:t>
      </w:r>
      <w:r w:rsidRPr="009F71E6">
        <w:t xml:space="preserve">and </w:t>
      </w:r>
      <w:r>
        <w:t>explicit</w:t>
      </w:r>
      <w:r w:rsidRPr="009F71E6">
        <w:t xml:space="preserve"> indication of the availability of soft resources at an IAB node is supported </w:t>
      </w:r>
    </w:p>
    <w:p w:rsidR="00277608" w:rsidRPr="00364B5C" w:rsidRDefault="00277608" w:rsidP="00277608">
      <w:pPr>
        <w:numPr>
          <w:ilvl w:val="2"/>
          <w:numId w:val="32"/>
        </w:numPr>
      </w:pPr>
      <w:r w:rsidRPr="009F71E6">
        <w:t xml:space="preserve">In case of implicit indication of DU soft-resource availability, the IAB node knows that the DU resource can be used without impacting the MTs ability to transmit/receive according to its configuration and scheduling based on indirect means. Examples of such means </w:t>
      </w:r>
      <w:r>
        <w:t xml:space="preserve">may </w:t>
      </w:r>
      <w:r w:rsidRPr="009F71E6">
        <w:t>include:</w:t>
      </w:r>
    </w:p>
    <w:p w:rsidR="00277608" w:rsidRPr="00364B5C" w:rsidRDefault="00277608" w:rsidP="00277608">
      <w:pPr>
        <w:numPr>
          <w:ilvl w:val="3"/>
          <w:numId w:val="32"/>
        </w:numPr>
      </w:pPr>
      <w:r w:rsidRPr="009F71E6">
        <w:t>the lack of uplink scheduling grant at the MT</w:t>
      </w:r>
    </w:p>
    <w:p w:rsidR="00277608" w:rsidRPr="00364B5C" w:rsidRDefault="00277608" w:rsidP="00277608">
      <w:pPr>
        <w:numPr>
          <w:ilvl w:val="3"/>
          <w:numId w:val="32"/>
        </w:numPr>
      </w:pPr>
      <w:r w:rsidRPr="009F71E6">
        <w:t>no data available for MT transmission</w:t>
      </w:r>
    </w:p>
    <w:p w:rsidR="00277608" w:rsidRPr="00364B5C" w:rsidRDefault="00277608" w:rsidP="00277608">
      <w:pPr>
        <w:numPr>
          <w:ilvl w:val="3"/>
          <w:numId w:val="32"/>
        </w:numPr>
      </w:pPr>
      <w:r w:rsidRPr="009F71E6">
        <w:t xml:space="preserve">the configured MT search space, </w:t>
      </w:r>
    </w:p>
    <w:p w:rsidR="00277608" w:rsidRDefault="00277608" w:rsidP="00277608">
      <w:pPr>
        <w:numPr>
          <w:ilvl w:val="3"/>
          <w:numId w:val="32"/>
        </w:numPr>
      </w:pPr>
      <w:r w:rsidRPr="009F71E6">
        <w:t>configured RS measurement occasions (e.g. SSB/CSI-RS)</w:t>
      </w:r>
    </w:p>
    <w:p w:rsidR="00277608" w:rsidRPr="00364B5C" w:rsidRDefault="00277608" w:rsidP="00277608">
      <w:pPr>
        <w:numPr>
          <w:ilvl w:val="3"/>
          <w:numId w:val="32"/>
        </w:numPr>
      </w:pPr>
      <w:r>
        <w:t>FFS: consider whether the parent should be able to always be aware of/control the outcome of implicit indications at child nodes</w:t>
      </w:r>
    </w:p>
    <w:p w:rsidR="00277608" w:rsidRPr="00364B5C" w:rsidRDefault="00277608" w:rsidP="00277608">
      <w:pPr>
        <w:numPr>
          <w:ilvl w:val="2"/>
          <w:numId w:val="32"/>
        </w:numPr>
      </w:pPr>
      <w:r w:rsidRPr="009F71E6">
        <w:t>Explicit indication</w:t>
      </w:r>
      <w:r>
        <w:t xml:space="preserve"> that a resource is available</w:t>
      </w:r>
      <w:r w:rsidRPr="009F71E6">
        <w:t xml:space="preserve"> is based on DCI indication. The following options can be considered:</w:t>
      </w:r>
    </w:p>
    <w:p w:rsidR="00277608" w:rsidRPr="00364B5C" w:rsidRDefault="00277608" w:rsidP="00277608">
      <w:pPr>
        <w:numPr>
          <w:ilvl w:val="3"/>
          <w:numId w:val="32"/>
        </w:numPr>
      </w:pPr>
      <w:r w:rsidRPr="009F71E6">
        <w:t xml:space="preserve">SFI-like indication via DCI Format 2_0 </w:t>
      </w:r>
    </w:p>
    <w:p w:rsidR="00277608" w:rsidRPr="00364B5C" w:rsidRDefault="00277608" w:rsidP="00277608">
      <w:pPr>
        <w:numPr>
          <w:ilvl w:val="3"/>
          <w:numId w:val="32"/>
        </w:numPr>
      </w:pPr>
      <w:r w:rsidRPr="009F71E6">
        <w:t>Use of 2 SFI indications (e.g. based on multi-slot scheduling mechanism)</w:t>
      </w:r>
    </w:p>
    <w:p w:rsidR="00277608" w:rsidRPr="00364B5C" w:rsidRDefault="00277608" w:rsidP="00277608">
      <w:pPr>
        <w:numPr>
          <w:ilvl w:val="3"/>
          <w:numId w:val="32"/>
        </w:numPr>
      </w:pPr>
      <w:r w:rsidRPr="009F71E6">
        <w:t>Define a new DCI format</w:t>
      </w:r>
    </w:p>
    <w:p w:rsidR="00277608" w:rsidRDefault="00277608" w:rsidP="00277608">
      <w:pPr>
        <w:numPr>
          <w:ilvl w:val="3"/>
          <w:numId w:val="32"/>
        </w:numPr>
      </w:pPr>
      <w:r w:rsidRPr="009F71E6">
        <w:t>Other options are not precluded</w:t>
      </w:r>
    </w:p>
    <w:p w:rsidR="00277608" w:rsidRPr="00364B5C" w:rsidRDefault="00277608" w:rsidP="00277608">
      <w:pPr>
        <w:numPr>
          <w:ilvl w:val="3"/>
          <w:numId w:val="32"/>
        </w:numPr>
      </w:pPr>
      <w:r>
        <w:t>FFS: whether an explicit indication that a resource is available always has priority over any implicit determination of the availability of a resource</w:t>
      </w:r>
    </w:p>
    <w:p w:rsidR="00277608" w:rsidRDefault="00277608" w:rsidP="00277608">
      <w:pPr>
        <w:numPr>
          <w:ilvl w:val="1"/>
          <w:numId w:val="32"/>
        </w:numPr>
      </w:pPr>
      <w:r w:rsidRPr="009F71E6">
        <w:t>Further consider factors impacting the usage of soft resources at a child DU, including:</w:t>
      </w:r>
    </w:p>
    <w:p w:rsidR="00277608" w:rsidRDefault="00277608" w:rsidP="00277608">
      <w:pPr>
        <w:numPr>
          <w:ilvl w:val="2"/>
          <w:numId w:val="32"/>
        </w:numPr>
      </w:pPr>
      <w:r w:rsidRPr="00364B5C">
        <w:t>MT’s decoding delay</w:t>
      </w:r>
    </w:p>
    <w:p w:rsidR="00277608" w:rsidRDefault="00277608" w:rsidP="00277608">
      <w:pPr>
        <w:numPr>
          <w:ilvl w:val="2"/>
          <w:numId w:val="32"/>
        </w:numPr>
      </w:pPr>
      <w:r w:rsidRPr="00364B5C">
        <w:t>Information exchange delay between MT and DU</w:t>
      </w:r>
    </w:p>
    <w:p w:rsidR="00277608" w:rsidRDefault="00277608" w:rsidP="00277608">
      <w:pPr>
        <w:numPr>
          <w:ilvl w:val="2"/>
          <w:numId w:val="32"/>
        </w:numPr>
      </w:pPr>
      <w:r w:rsidRPr="00364B5C">
        <w:t>DU’s PDSCH preparation time</w:t>
      </w:r>
    </w:p>
    <w:p w:rsidR="00277608" w:rsidRDefault="00277608" w:rsidP="00277608">
      <w:pPr>
        <w:numPr>
          <w:ilvl w:val="2"/>
          <w:numId w:val="32"/>
        </w:numPr>
      </w:pPr>
      <w:r w:rsidRPr="00364B5C">
        <w:t>UE PUSCH preparation time</w:t>
      </w:r>
    </w:p>
    <w:p w:rsidR="00277608" w:rsidRDefault="00277608" w:rsidP="00B502B1">
      <w:pPr>
        <w:numPr>
          <w:ilvl w:val="2"/>
          <w:numId w:val="32"/>
        </w:numPr>
      </w:pPr>
      <w:r w:rsidRPr="00364B5C">
        <w:t>Accumulated delay across hops</w:t>
      </w:r>
    </w:p>
    <w:p w:rsidR="00D74DDF" w:rsidRDefault="00D74DDF" w:rsidP="00D74DDF"/>
    <w:p w:rsidR="00D74DDF" w:rsidRDefault="00D74DDF" w:rsidP="008F3E2B"/>
    <w:p w:rsidR="009F30A3" w:rsidRDefault="009F30A3" w:rsidP="009F30A3">
      <w:pPr>
        <w:rPr>
          <w:highlight w:val="yellow"/>
        </w:rPr>
      </w:pPr>
    </w:p>
    <w:p w:rsidR="009F30A3" w:rsidRPr="008F3E2B" w:rsidRDefault="009F30A3" w:rsidP="009F30A3">
      <w:pPr>
        <w:rPr>
          <w:b/>
          <w:u w:val="single"/>
        </w:rPr>
      </w:pPr>
      <w:r w:rsidRPr="008F3E2B">
        <w:rPr>
          <w:b/>
          <w:highlight w:val="green"/>
          <w:u w:val="single"/>
        </w:rPr>
        <w:t xml:space="preserve">Offline </w:t>
      </w:r>
      <w:r w:rsidR="00432401" w:rsidRPr="008F3E2B">
        <w:rPr>
          <w:b/>
          <w:highlight w:val="green"/>
          <w:u w:val="single"/>
        </w:rPr>
        <w:t>agreement</w:t>
      </w:r>
      <w:r w:rsidR="00E7531D" w:rsidRPr="008F3E2B">
        <w:rPr>
          <w:b/>
          <w:highlight w:val="green"/>
          <w:u w:val="single"/>
        </w:rPr>
        <w:t xml:space="preserve"> 3</w:t>
      </w:r>
      <w:r w:rsidRPr="008F3E2B">
        <w:rPr>
          <w:b/>
          <w:highlight w:val="green"/>
          <w:u w:val="single"/>
        </w:rPr>
        <w:t>:</w:t>
      </w:r>
    </w:p>
    <w:p w:rsidR="009F30A3" w:rsidRPr="008F3E2B" w:rsidRDefault="00C77A77" w:rsidP="009F30A3">
      <w:pPr>
        <w:spacing w:after="180" w:line="276" w:lineRule="auto"/>
        <w:rPr>
          <w:b/>
        </w:rPr>
      </w:pPr>
      <w:r w:rsidRPr="008F3E2B">
        <w:rPr>
          <w:b/>
        </w:rPr>
        <w:t>An</w:t>
      </w:r>
      <w:r w:rsidR="009F30A3" w:rsidRPr="008F3E2B">
        <w:rPr>
          <w:b/>
        </w:rPr>
        <w:t xml:space="preserve"> explicit indication</w:t>
      </w:r>
      <w:r w:rsidR="008E5CA7" w:rsidRPr="008F3E2B">
        <w:rPr>
          <w:b/>
        </w:rPr>
        <w:t xml:space="preserve"> of availability of a Soft resource </w:t>
      </w:r>
      <w:r w:rsidR="00E7531D" w:rsidRPr="008F3E2B">
        <w:rPr>
          <w:b/>
        </w:rPr>
        <w:t>by the parent node always makes the resource available to the child node, irrespective of the outcome of any implicit determination of availability by the child node.</w:t>
      </w:r>
      <w:r w:rsidR="009F30A3" w:rsidRPr="008F3E2B">
        <w:rPr>
          <w:b/>
        </w:rPr>
        <w:t xml:space="preserve"> </w:t>
      </w:r>
    </w:p>
    <w:p w:rsidR="009F30A3" w:rsidRDefault="009F30A3" w:rsidP="009F30A3">
      <w:pPr>
        <w:rPr>
          <w:highlight w:val="yellow"/>
        </w:rPr>
      </w:pPr>
    </w:p>
    <w:p w:rsidR="00DC15DC" w:rsidRDefault="00DC15DC" w:rsidP="009F30A3">
      <w:pPr>
        <w:rPr>
          <w:highlight w:val="yellow"/>
        </w:rPr>
      </w:pPr>
    </w:p>
    <w:p w:rsidR="009F30A3" w:rsidRPr="008F3E2B" w:rsidRDefault="009F30A3" w:rsidP="009F30A3">
      <w:pPr>
        <w:rPr>
          <w:b/>
          <w:u w:val="single"/>
        </w:rPr>
      </w:pPr>
      <w:r w:rsidRPr="008F3E2B">
        <w:rPr>
          <w:b/>
          <w:highlight w:val="green"/>
          <w:u w:val="single"/>
        </w:rPr>
        <w:t xml:space="preserve">Offline </w:t>
      </w:r>
      <w:r w:rsidR="00432401" w:rsidRPr="008F3E2B">
        <w:rPr>
          <w:b/>
          <w:highlight w:val="green"/>
          <w:u w:val="single"/>
        </w:rPr>
        <w:t>agreement</w:t>
      </w:r>
      <w:r w:rsidR="00590189" w:rsidRPr="008F3E2B">
        <w:rPr>
          <w:b/>
          <w:highlight w:val="green"/>
          <w:u w:val="single"/>
        </w:rPr>
        <w:t xml:space="preserve"> 4</w:t>
      </w:r>
      <w:r w:rsidRPr="008F3E2B">
        <w:rPr>
          <w:b/>
          <w:highlight w:val="green"/>
          <w:u w:val="single"/>
        </w:rPr>
        <w:t>:</w:t>
      </w:r>
    </w:p>
    <w:p w:rsidR="009F30A3" w:rsidRDefault="009F30A3" w:rsidP="00DB37F5">
      <w:pPr>
        <w:spacing w:after="180" w:line="276" w:lineRule="auto"/>
        <w:rPr>
          <w:b/>
        </w:rPr>
      </w:pPr>
      <w:r w:rsidRPr="008F3E2B">
        <w:rPr>
          <w:b/>
        </w:rPr>
        <w:t xml:space="preserve">The parent node does not need to be aware of the outcome of </w:t>
      </w:r>
      <w:r w:rsidR="00590189" w:rsidRPr="008F3E2B">
        <w:rPr>
          <w:b/>
        </w:rPr>
        <w:t xml:space="preserve">an </w:t>
      </w:r>
      <w:r w:rsidRPr="008F3E2B">
        <w:rPr>
          <w:b/>
        </w:rPr>
        <w:t xml:space="preserve">implicit </w:t>
      </w:r>
      <w:r w:rsidR="00AD18BE" w:rsidRPr="008F3E2B">
        <w:rPr>
          <w:b/>
        </w:rPr>
        <w:t xml:space="preserve">determination of availability of </w:t>
      </w:r>
      <w:r w:rsidR="00590189" w:rsidRPr="008F3E2B">
        <w:rPr>
          <w:b/>
        </w:rPr>
        <w:t xml:space="preserve">a </w:t>
      </w:r>
      <w:r w:rsidR="00AD18BE" w:rsidRPr="008F3E2B">
        <w:rPr>
          <w:b/>
        </w:rPr>
        <w:t>DU Soft resource</w:t>
      </w:r>
      <w:r w:rsidR="00590189" w:rsidRPr="008F3E2B">
        <w:rPr>
          <w:b/>
        </w:rPr>
        <w:t>s</w:t>
      </w:r>
      <w:r w:rsidRPr="008F3E2B">
        <w:rPr>
          <w:b/>
        </w:rPr>
        <w:t xml:space="preserve"> at</w:t>
      </w:r>
      <w:r w:rsidR="00590189" w:rsidRPr="008F3E2B">
        <w:rPr>
          <w:b/>
        </w:rPr>
        <w:t xml:space="preserve"> a</w:t>
      </w:r>
      <w:r w:rsidRPr="008F3E2B">
        <w:rPr>
          <w:b/>
        </w:rPr>
        <w:t xml:space="preserve"> child node</w:t>
      </w:r>
      <w:r w:rsidR="00590189" w:rsidRPr="008F3E2B">
        <w:rPr>
          <w:b/>
        </w:rPr>
        <w:t>.</w:t>
      </w:r>
    </w:p>
    <w:p w:rsidR="00E72CFE" w:rsidRDefault="00E72CFE">
      <w:pPr>
        <w:spacing w:before="0" w:after="0"/>
        <w:jc w:val="left"/>
        <w:rPr>
          <w:b/>
        </w:rPr>
      </w:pPr>
    </w:p>
    <w:p w:rsidR="00E72CFE" w:rsidRDefault="00E72CFE">
      <w:pPr>
        <w:spacing w:before="0" w:after="0"/>
        <w:jc w:val="left"/>
        <w:rPr>
          <w:b/>
        </w:rPr>
      </w:pPr>
    </w:p>
    <w:p w:rsidR="00E72CFE" w:rsidRDefault="00E72CFE">
      <w:pPr>
        <w:spacing w:before="0" w:after="0"/>
        <w:jc w:val="left"/>
        <w:rPr>
          <w:b/>
        </w:rPr>
      </w:pPr>
    </w:p>
    <w:p w:rsidR="00E72CFE" w:rsidRDefault="00E72CFE">
      <w:pPr>
        <w:spacing w:before="0" w:after="0"/>
        <w:jc w:val="left"/>
        <w:rPr>
          <w:b/>
        </w:rPr>
      </w:pPr>
    </w:p>
    <w:p w:rsidR="00E72CFE" w:rsidRDefault="00E72CFE">
      <w:pPr>
        <w:spacing w:before="0" w:after="0"/>
        <w:jc w:val="left"/>
        <w:rPr>
          <w:b/>
        </w:rPr>
      </w:pPr>
    </w:p>
    <w:p w:rsidR="00E72CFE" w:rsidRDefault="00E72CFE" w:rsidP="00E72CFE">
      <w:r w:rsidRPr="00B94F6C">
        <w:rPr>
          <w:highlight w:val="yellow"/>
        </w:rPr>
        <w:t>Offline proposal:</w:t>
      </w:r>
      <w:r w:rsidRPr="00DC15DC">
        <w:t xml:space="preserve"> </w:t>
      </w:r>
      <w:r w:rsidRPr="00246FD2">
        <w:rPr>
          <w:color w:val="FF0000"/>
        </w:rPr>
        <w:t>(discussion deferred)</w:t>
      </w:r>
    </w:p>
    <w:p w:rsidR="00E72CFE" w:rsidRDefault="00E72CFE" w:rsidP="00E72CFE">
      <w:r>
        <w:t>DCI Format 2_0 is used for explicit indication of the availability of soft resources:</w:t>
      </w:r>
    </w:p>
    <w:p w:rsidR="00E72CFE" w:rsidRDefault="00E72CFE" w:rsidP="00E72CFE">
      <w:pPr>
        <w:pStyle w:val="ListParagraph"/>
        <w:numPr>
          <w:ilvl w:val="0"/>
          <w:numId w:val="36"/>
        </w:numPr>
      </w:pPr>
      <w:r>
        <w:t>Extension of SFI is used by the parent node for signaling which MT resources are “IA” for the child node</w:t>
      </w:r>
    </w:p>
    <w:p w:rsidR="00E72CFE" w:rsidRDefault="00E72CFE" w:rsidP="00E72CFE">
      <w:pPr>
        <w:rPr>
          <w:highlight w:val="yellow"/>
        </w:rPr>
      </w:pPr>
    </w:p>
    <w:p w:rsidR="00E72CFE" w:rsidRDefault="00E72CFE" w:rsidP="00E72CFE">
      <w:r w:rsidRPr="009F30A3">
        <w:rPr>
          <w:highlight w:val="yellow"/>
        </w:rPr>
        <w:t>Offline proposal:</w:t>
      </w:r>
      <w:r>
        <w:rPr>
          <w:highlight w:val="yellow"/>
        </w:rPr>
        <w:t xml:space="preserve"> </w:t>
      </w:r>
      <w:r w:rsidRPr="00246FD2">
        <w:rPr>
          <w:color w:val="FF0000"/>
        </w:rPr>
        <w:t>(discussion deferred)</w:t>
      </w:r>
    </w:p>
    <w:p w:rsidR="00E72CFE" w:rsidRDefault="00E72CFE" w:rsidP="00E72CFE">
      <w:r w:rsidRPr="009F30A3">
        <w:t>For the usage of soft resources at a child DU, use processing times defined for flexible resources in Rel-15 as the basis to determine when certain soft resource at the latest be made available for the DU.</w:t>
      </w:r>
    </w:p>
    <w:p w:rsidR="00E72CFE" w:rsidRDefault="00E72CFE">
      <w:pPr>
        <w:spacing w:before="0" w:after="0"/>
        <w:jc w:val="left"/>
      </w:pPr>
      <w:r>
        <w:br w:type="page"/>
      </w:r>
    </w:p>
    <w:p w:rsidR="00E72CFE" w:rsidRDefault="00E72CFE" w:rsidP="00E72CFE">
      <w:pPr>
        <w:pStyle w:val="Heading2"/>
      </w:pPr>
      <w:r>
        <w:lastRenderedPageBreak/>
        <w:t>IAB node DU resource configuration</w:t>
      </w:r>
    </w:p>
    <w:p w:rsidR="00E72CFE" w:rsidRDefault="00E72CFE" w:rsidP="00E72CFE">
      <w:pPr>
        <w:pStyle w:val="maintext"/>
        <w:ind w:firstLineChars="0" w:firstLine="0"/>
        <w:rPr>
          <w:rFonts w:ascii="Calibri" w:hAnsi="Calibri"/>
        </w:rPr>
      </w:pPr>
      <w:r>
        <w:rPr>
          <w:rFonts w:ascii="Calibri" w:hAnsi="Calibri"/>
        </w:rPr>
        <w:t>Company proposals: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460"/>
      </w:tblGrid>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Pr>
                <w:rFonts w:ascii="Arial" w:hAnsi="Arial" w:cs="Arial"/>
              </w:rPr>
              <w:t>Huawei</w:t>
            </w:r>
          </w:p>
        </w:tc>
        <w:tc>
          <w:tcPr>
            <w:tcW w:w="8460" w:type="dxa"/>
            <w:shd w:val="clear" w:color="auto" w:fill="auto"/>
          </w:tcPr>
          <w:p w:rsidR="00E72CFE" w:rsidRPr="00B964C4" w:rsidRDefault="00E72CFE" w:rsidP="00B502B1">
            <w:pPr>
              <w:rPr>
                <w:rFonts w:cs="Arial"/>
                <w:i/>
              </w:rPr>
            </w:pPr>
            <w:r w:rsidRPr="00B964C4">
              <w:rPr>
                <w:rFonts w:cs="Arial"/>
                <w:b/>
                <w:i/>
                <w:lang w:eastAsia="zh-CN"/>
              </w:rPr>
              <w:t>Proposal 1</w:t>
            </w:r>
            <w:r w:rsidRPr="00B964C4">
              <w:rPr>
                <w:rFonts w:cs="Arial"/>
                <w:i/>
                <w:lang w:eastAsia="zh-CN"/>
              </w:rPr>
              <w:t xml:space="preserve">: Inter-IAB node conflict can be avoided by </w:t>
            </w:r>
            <w:r w:rsidRPr="00B964C4">
              <w:rPr>
                <w:rFonts w:cs="Arial"/>
                <w:i/>
              </w:rPr>
              <w:t>informing parent node DU the candidate time resource for child node MT:</w:t>
            </w:r>
          </w:p>
          <w:p w:rsidR="00E72CFE" w:rsidRPr="00B964C4" w:rsidRDefault="00E72CFE" w:rsidP="00B502B1">
            <w:pPr>
              <w:pStyle w:val="ListParagraph"/>
              <w:numPr>
                <w:ilvl w:val="0"/>
                <w:numId w:val="11"/>
              </w:numPr>
              <w:autoSpaceDE w:val="0"/>
              <w:autoSpaceDN w:val="0"/>
              <w:adjustRightInd w:val="0"/>
              <w:snapToGrid w:val="0"/>
              <w:spacing w:before="0"/>
              <w:contextualSpacing w:val="0"/>
              <w:rPr>
                <w:rFonts w:cs="Arial"/>
                <w:i/>
              </w:rPr>
            </w:pPr>
            <w:r w:rsidRPr="00B964C4">
              <w:rPr>
                <w:rFonts w:cs="Arial"/>
                <w:i/>
              </w:rPr>
              <w:t xml:space="preserve">RRC signaling should be introduced to indicate the </w:t>
            </w:r>
            <w:r w:rsidRPr="00B964C4">
              <w:rPr>
                <w:rFonts w:cs="Arial"/>
                <w:i/>
                <w:lang w:eastAsia="zh-CN"/>
              </w:rPr>
              <w:t>candidate time resources for backhaul link transmission for MT.</w:t>
            </w:r>
          </w:p>
          <w:p w:rsidR="00E72CFE" w:rsidRPr="00B964C4" w:rsidRDefault="00E72CFE" w:rsidP="00B502B1">
            <w:pPr>
              <w:pStyle w:val="ListParagraph"/>
              <w:numPr>
                <w:ilvl w:val="0"/>
                <w:numId w:val="12"/>
              </w:numPr>
              <w:autoSpaceDE w:val="0"/>
              <w:autoSpaceDN w:val="0"/>
              <w:adjustRightInd w:val="0"/>
              <w:snapToGrid w:val="0"/>
              <w:spacing w:before="0"/>
              <w:contextualSpacing w:val="0"/>
              <w:rPr>
                <w:rFonts w:cs="Arial"/>
                <w:i/>
              </w:rPr>
            </w:pPr>
            <w:r w:rsidRPr="00B964C4">
              <w:rPr>
                <w:rFonts w:cs="Arial"/>
                <w:i/>
              </w:rPr>
              <w:t>F1-AP signaling should be introduced to explicitly indicate the four types of time resource type (i.e., downlink/uplink/flexible/not-available) to DU, and the two flavors (i.e., hard/soft) can be implicitly derived by the following rules without explicit indication:</w:t>
            </w:r>
          </w:p>
          <w:p w:rsidR="00E72CFE" w:rsidRPr="00B964C4" w:rsidRDefault="00E72CFE" w:rsidP="00B502B1">
            <w:pPr>
              <w:pStyle w:val="ListParagraph"/>
              <w:numPr>
                <w:ilvl w:val="1"/>
                <w:numId w:val="12"/>
              </w:numPr>
              <w:autoSpaceDE w:val="0"/>
              <w:autoSpaceDN w:val="0"/>
              <w:snapToGrid w:val="0"/>
              <w:spacing w:before="0"/>
              <w:rPr>
                <w:rFonts w:cs="Arial"/>
                <w:i/>
              </w:rPr>
            </w:pPr>
            <w:r w:rsidRPr="00B964C4">
              <w:rPr>
                <w:rFonts w:cs="Arial"/>
                <w:i/>
              </w:rPr>
              <w:t>The downlink, uplink and flexible time resources configured for the DU overlapping with the candidate time resources for the MT are regarded as soft resources</w:t>
            </w:r>
          </w:p>
          <w:p w:rsidR="00E72CFE" w:rsidRPr="00772FBB" w:rsidRDefault="00E72CFE" w:rsidP="00B502B1">
            <w:pPr>
              <w:pStyle w:val="ListParagraph"/>
              <w:numPr>
                <w:ilvl w:val="1"/>
                <w:numId w:val="12"/>
              </w:numPr>
              <w:autoSpaceDE w:val="0"/>
              <w:autoSpaceDN w:val="0"/>
              <w:snapToGrid w:val="0"/>
              <w:spacing w:before="0"/>
              <w:rPr>
                <w:rFonts w:cs="Arial"/>
                <w:lang w:eastAsia="zh-CN"/>
              </w:rPr>
            </w:pPr>
            <w:r w:rsidRPr="00B964C4">
              <w:rPr>
                <w:rFonts w:cs="Arial"/>
                <w:i/>
              </w:rPr>
              <w:t>The downlink, uplink and flexible time resources configured for the DU orthogonal with the candidate time resources for the MT are regarded as hard resources</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Vivo</w:t>
            </w:r>
          </w:p>
        </w:tc>
        <w:tc>
          <w:tcPr>
            <w:tcW w:w="8460" w:type="dxa"/>
            <w:shd w:val="clear" w:color="auto" w:fill="auto"/>
          </w:tcPr>
          <w:p w:rsidR="00E72CFE" w:rsidRPr="00B964C4" w:rsidRDefault="00E72CFE" w:rsidP="00B502B1">
            <w:pPr>
              <w:pStyle w:val="BodyText"/>
              <w:rPr>
                <w:rFonts w:ascii="Arial" w:hAnsi="Arial" w:cs="Arial"/>
                <w:sz w:val="20"/>
                <w:szCs w:val="20"/>
              </w:rPr>
            </w:pPr>
            <w:r w:rsidRPr="00B964C4">
              <w:rPr>
                <w:rFonts w:ascii="Arial" w:hAnsi="Arial" w:cs="Arial"/>
                <w:b/>
                <w:sz w:val="20"/>
                <w:szCs w:val="20"/>
              </w:rPr>
              <w:t xml:space="preserve">Proposal 5: </w:t>
            </w:r>
            <w:r w:rsidRPr="00B964C4">
              <w:rPr>
                <w:rFonts w:ascii="Arial" w:hAnsi="Arial" w:cs="Arial"/>
                <w:sz w:val="20"/>
                <w:szCs w:val="20"/>
              </w:rPr>
              <w:t xml:space="preserve">Slot format for backhaul link can be design based on the existing </w:t>
            </w:r>
            <w:r w:rsidRPr="00B964C4">
              <w:rPr>
                <w:rFonts w:ascii="Arial" w:hAnsi="Arial" w:cs="Arial"/>
                <w:i/>
                <w:sz w:val="20"/>
                <w:szCs w:val="20"/>
              </w:rPr>
              <w:t>TDD-UL-DL-</w:t>
            </w:r>
            <w:proofErr w:type="spellStart"/>
            <w:r w:rsidRPr="00B964C4">
              <w:rPr>
                <w:rFonts w:ascii="Arial" w:hAnsi="Arial" w:cs="Arial"/>
                <w:i/>
                <w:sz w:val="20"/>
                <w:szCs w:val="20"/>
              </w:rPr>
              <w:t>ConfigurationCommon</w:t>
            </w:r>
            <w:proofErr w:type="spellEnd"/>
            <w:r w:rsidRPr="00B964C4">
              <w:rPr>
                <w:rFonts w:ascii="Arial" w:hAnsi="Arial" w:cs="Arial"/>
                <w:sz w:val="20"/>
                <w:szCs w:val="20"/>
              </w:rPr>
              <w:t xml:space="preserve">, </w:t>
            </w:r>
            <w:r w:rsidRPr="00B964C4">
              <w:rPr>
                <w:rFonts w:ascii="Arial" w:hAnsi="Arial" w:cs="Arial"/>
                <w:i/>
                <w:sz w:val="20"/>
                <w:szCs w:val="20"/>
              </w:rPr>
              <w:t>TDD-UL-DL-</w:t>
            </w:r>
            <w:proofErr w:type="spellStart"/>
            <w:r w:rsidRPr="00B964C4">
              <w:rPr>
                <w:rFonts w:ascii="Arial" w:hAnsi="Arial" w:cs="Arial"/>
                <w:i/>
                <w:sz w:val="20"/>
                <w:szCs w:val="20"/>
              </w:rPr>
              <w:t>ConfigDedicated</w:t>
            </w:r>
            <w:proofErr w:type="spellEnd"/>
            <w:r w:rsidRPr="00B964C4">
              <w:rPr>
                <w:rFonts w:ascii="Arial" w:hAnsi="Arial" w:cs="Arial"/>
                <w:sz w:val="20"/>
                <w:szCs w:val="20"/>
              </w:rPr>
              <w:t xml:space="preserve"> and slot format table defined in Table 4.3.2-3 in TS38.211. Extending of the signaling should be considered for the followings,</w:t>
            </w:r>
          </w:p>
          <w:p w:rsidR="00E72CFE" w:rsidRPr="00B964C4" w:rsidRDefault="00E72CFE" w:rsidP="00B502B1">
            <w:pPr>
              <w:pStyle w:val="BodyText"/>
              <w:numPr>
                <w:ilvl w:val="0"/>
                <w:numId w:val="9"/>
              </w:numPr>
              <w:spacing w:after="120" w:line="240" w:lineRule="auto"/>
              <w:jc w:val="both"/>
              <w:rPr>
                <w:rFonts w:ascii="Arial" w:hAnsi="Arial" w:cs="Arial"/>
                <w:b/>
                <w:sz w:val="20"/>
                <w:szCs w:val="20"/>
                <w:lang w:val="en-GB"/>
              </w:rPr>
            </w:pPr>
            <w:r w:rsidRPr="00B964C4">
              <w:rPr>
                <w:rFonts w:ascii="Arial" w:hAnsi="Arial" w:cs="Arial"/>
                <w:sz w:val="20"/>
                <w:szCs w:val="20"/>
              </w:rPr>
              <w:t xml:space="preserve">No restriction to always start from downlink and end with uplink for </w:t>
            </w:r>
            <w:r w:rsidRPr="00B964C4">
              <w:rPr>
                <w:rFonts w:ascii="Arial" w:hAnsi="Arial" w:cs="Arial"/>
                <w:i/>
                <w:sz w:val="20"/>
                <w:szCs w:val="20"/>
              </w:rPr>
              <w:t>TDD-UL-DL-</w:t>
            </w:r>
            <w:proofErr w:type="spellStart"/>
            <w:r w:rsidRPr="00B964C4">
              <w:rPr>
                <w:rFonts w:ascii="Arial" w:hAnsi="Arial" w:cs="Arial"/>
                <w:i/>
                <w:sz w:val="20"/>
                <w:szCs w:val="20"/>
              </w:rPr>
              <w:t>ConfigurationCommon</w:t>
            </w:r>
            <w:proofErr w:type="spellEnd"/>
            <w:r w:rsidRPr="00B964C4">
              <w:rPr>
                <w:rFonts w:ascii="Arial" w:hAnsi="Arial" w:cs="Arial"/>
                <w:sz w:val="20"/>
                <w:szCs w:val="20"/>
              </w:rPr>
              <w:t xml:space="preserve">, </w:t>
            </w:r>
            <w:r w:rsidRPr="00B964C4">
              <w:rPr>
                <w:rFonts w:ascii="Arial" w:hAnsi="Arial" w:cs="Arial"/>
                <w:i/>
                <w:sz w:val="20"/>
                <w:szCs w:val="20"/>
              </w:rPr>
              <w:t>TDD-UL-DL-</w:t>
            </w:r>
            <w:proofErr w:type="spellStart"/>
            <w:r w:rsidRPr="00B964C4">
              <w:rPr>
                <w:rFonts w:ascii="Arial" w:hAnsi="Arial" w:cs="Arial"/>
                <w:i/>
                <w:sz w:val="20"/>
                <w:szCs w:val="20"/>
              </w:rPr>
              <w:t>ConfigDedicated</w:t>
            </w:r>
            <w:proofErr w:type="spellEnd"/>
            <w:r w:rsidRPr="00B964C4">
              <w:rPr>
                <w:rFonts w:ascii="Arial" w:hAnsi="Arial" w:cs="Arial"/>
                <w:sz w:val="20"/>
                <w:szCs w:val="20"/>
              </w:rPr>
              <w:t xml:space="preserve"> and slot format table defined in Table 4.3.2-3 in TS38.211.</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LG</w:t>
            </w:r>
          </w:p>
        </w:tc>
        <w:tc>
          <w:tcPr>
            <w:tcW w:w="8460" w:type="dxa"/>
            <w:shd w:val="clear" w:color="auto" w:fill="auto"/>
          </w:tcPr>
          <w:p w:rsidR="00E72CFE" w:rsidRPr="00B964C4" w:rsidRDefault="00E72CFE" w:rsidP="00B502B1">
            <w:pPr>
              <w:rPr>
                <w:rFonts w:cs="Arial"/>
                <w:b/>
                <w:i/>
                <w:lang w:eastAsia="ko-KR"/>
              </w:rPr>
            </w:pPr>
            <w:r w:rsidRPr="00B964C4">
              <w:rPr>
                <w:rFonts w:cs="Arial"/>
                <w:b/>
                <w:i/>
                <w:lang w:eastAsia="ko-KR"/>
              </w:rPr>
              <w:t>Proposal 1: One DU configuration is configured to a DU and it is applied to all child links.</w:t>
            </w:r>
          </w:p>
          <w:p w:rsidR="00E72CFE" w:rsidRPr="00B964C4" w:rsidRDefault="00E72CFE" w:rsidP="00B502B1">
            <w:pPr>
              <w:rPr>
                <w:rFonts w:cs="Arial"/>
                <w:b/>
                <w:i/>
                <w:lang w:eastAsia="ko-KR"/>
              </w:rPr>
            </w:pPr>
            <w:r w:rsidRPr="00B964C4">
              <w:rPr>
                <w:rFonts w:cs="Arial"/>
                <w:b/>
                <w:i/>
                <w:lang w:eastAsia="ko-KR"/>
              </w:rPr>
              <w:t>Proposal 2: Configuration of DU link direction (DL/UL/F) can be based on legacy semi-static SFI configuration.</w:t>
            </w:r>
          </w:p>
          <w:p w:rsidR="00E72CFE" w:rsidRPr="00B964C4" w:rsidRDefault="00E72CFE" w:rsidP="00B502B1">
            <w:pPr>
              <w:rPr>
                <w:rFonts w:cs="Arial"/>
                <w:b/>
                <w:i/>
                <w:lang w:eastAsia="ko-KR"/>
              </w:rPr>
            </w:pPr>
            <w:r w:rsidRPr="00B964C4">
              <w:rPr>
                <w:rFonts w:cs="Arial"/>
                <w:b/>
                <w:i/>
                <w:lang w:eastAsia="ko-KR"/>
              </w:rPr>
              <w:t>Proposal 3: It seems desirable to minimize restriction on the location of DU Hard/Soft/NA resource.</w:t>
            </w:r>
          </w:p>
          <w:p w:rsidR="00E72CFE" w:rsidRPr="00B964C4" w:rsidRDefault="00E72CFE" w:rsidP="00B502B1">
            <w:pPr>
              <w:rPr>
                <w:rFonts w:cs="Arial"/>
                <w:b/>
                <w:i/>
                <w:lang w:eastAsia="ko-KR"/>
              </w:rPr>
            </w:pPr>
            <w:r w:rsidRPr="00B964C4">
              <w:rPr>
                <w:rFonts w:cs="Arial"/>
                <w:b/>
                <w:i/>
                <w:lang w:eastAsia="ko-KR"/>
              </w:rPr>
              <w:t>Proposal 4: Discuss whether slot format configuration by SI for access UEs also can be applied to MT configuration or not.</w:t>
            </w:r>
          </w:p>
          <w:p w:rsidR="00E72CFE" w:rsidRPr="00B964C4" w:rsidRDefault="00E72CFE" w:rsidP="00B502B1">
            <w:pPr>
              <w:rPr>
                <w:rFonts w:cs="Arial"/>
                <w:b/>
                <w:i/>
                <w:lang w:eastAsia="zh-CN"/>
              </w:rPr>
            </w:pPr>
            <w:r w:rsidRPr="00B964C4">
              <w:rPr>
                <w:rFonts w:cs="Arial"/>
                <w:b/>
                <w:i/>
                <w:lang w:eastAsia="ko-KR"/>
              </w:rPr>
              <w:t>Proposal 5: When a node configures link direction dynamically for its child node or access UE, it should not be violated its DU configuration.</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Intel</w:t>
            </w:r>
          </w:p>
        </w:tc>
        <w:tc>
          <w:tcPr>
            <w:tcW w:w="8460" w:type="dxa"/>
            <w:shd w:val="clear" w:color="auto" w:fill="auto"/>
          </w:tcPr>
          <w:p w:rsidR="00E72CFE" w:rsidRPr="00B964C4" w:rsidRDefault="00E72CFE" w:rsidP="00B502B1">
            <w:pPr>
              <w:rPr>
                <w:rFonts w:cs="Arial"/>
                <w:color w:val="000000"/>
                <w:lang w:eastAsia="zh-CN"/>
              </w:rPr>
            </w:pPr>
            <w:r w:rsidRPr="00B964C4">
              <w:rPr>
                <w:rFonts w:cs="Arial"/>
                <w:b/>
                <w:lang w:eastAsia="zh-CN"/>
              </w:rPr>
              <w:t xml:space="preserve">Proposal 1: </w:t>
            </w:r>
            <w:r w:rsidRPr="00B964C4">
              <w:rPr>
                <w:rFonts w:cs="Arial"/>
                <w:color w:val="000000"/>
                <w:lang w:eastAsia="zh-CN"/>
              </w:rPr>
              <w:t>Semi-static configuration regarding D/U/F/NA/H/S for an IAB DU can be per-DU or per-link depending on different scenarios.</w:t>
            </w:r>
          </w:p>
          <w:p w:rsidR="00E72CFE" w:rsidRPr="00B964C4" w:rsidRDefault="00E72CFE" w:rsidP="00B502B1">
            <w:pPr>
              <w:numPr>
                <w:ilvl w:val="0"/>
                <w:numId w:val="14"/>
              </w:numPr>
              <w:spacing w:before="0" w:after="60"/>
              <w:rPr>
                <w:rFonts w:cs="Arial"/>
                <w:color w:val="000000"/>
                <w:lang w:eastAsia="zh-CN"/>
              </w:rPr>
            </w:pPr>
            <w:r w:rsidRPr="00B964C4">
              <w:rPr>
                <w:rFonts w:cs="Arial"/>
                <w:color w:val="000000"/>
                <w:lang w:eastAsia="zh-CN"/>
              </w:rPr>
              <w:t>For initial configuration for an IAB DU, the DU configuration is per-DU.</w:t>
            </w:r>
          </w:p>
          <w:p w:rsidR="00E72CFE" w:rsidRPr="00B964C4" w:rsidRDefault="00E72CFE" w:rsidP="00B502B1">
            <w:pPr>
              <w:numPr>
                <w:ilvl w:val="0"/>
                <w:numId w:val="14"/>
              </w:numPr>
              <w:spacing w:before="0"/>
              <w:rPr>
                <w:rFonts w:cs="Arial"/>
                <w:color w:val="000000"/>
                <w:lang w:eastAsia="zh-CN"/>
              </w:rPr>
            </w:pPr>
            <w:r w:rsidRPr="00B964C4">
              <w:rPr>
                <w:rFonts w:cs="Arial"/>
                <w:color w:val="000000"/>
                <w:lang w:eastAsia="zh-CN"/>
              </w:rPr>
              <w:t xml:space="preserve">When the IAB DU starts to serve child nodes or child UEs, the DU configuration update can be per-link or per-DU.  </w:t>
            </w:r>
          </w:p>
          <w:p w:rsidR="00E72CFE" w:rsidRPr="00B964C4" w:rsidRDefault="00E72CFE" w:rsidP="00B502B1">
            <w:pPr>
              <w:spacing w:after="60"/>
              <w:rPr>
                <w:rFonts w:cs="Arial"/>
                <w:color w:val="000000"/>
                <w:lang w:eastAsia="zh-CN"/>
              </w:rPr>
            </w:pPr>
            <w:r w:rsidRPr="00B964C4">
              <w:rPr>
                <w:rFonts w:cs="Arial"/>
                <w:b/>
                <w:lang w:eastAsia="zh-CN"/>
              </w:rPr>
              <w:t xml:space="preserve">Proposal 2: </w:t>
            </w:r>
            <w:r w:rsidRPr="00B964C4">
              <w:rPr>
                <w:rFonts w:cs="Arial"/>
                <w:color w:val="000000"/>
                <w:lang w:eastAsia="zh-CN"/>
              </w:rPr>
              <w:t>Consider the following schemes for IAB DU’s semi-static resource configuration</w:t>
            </w:r>
          </w:p>
          <w:p w:rsidR="00E72CFE" w:rsidRPr="00B964C4" w:rsidRDefault="00E72CFE" w:rsidP="00B502B1">
            <w:pPr>
              <w:spacing w:after="60"/>
              <w:rPr>
                <w:rFonts w:cs="Arial"/>
              </w:rPr>
            </w:pPr>
            <w:r w:rsidRPr="00B964C4">
              <w:rPr>
                <w:rFonts w:cs="Arial"/>
                <w:u w:val="single"/>
              </w:rPr>
              <w:t>Scheme 1</w:t>
            </w:r>
            <w:r w:rsidRPr="00B964C4">
              <w:rPr>
                <w:rFonts w:cs="Arial"/>
              </w:rPr>
              <w:t xml:space="preserve">: An IAB DU’s semi-static configuration includes two groups of indications. One resource type indication will not overlap with another resource type indication within one group.   </w:t>
            </w:r>
          </w:p>
          <w:p w:rsidR="00E72CFE" w:rsidRPr="00B964C4" w:rsidRDefault="00E72CFE" w:rsidP="00B502B1">
            <w:pPr>
              <w:numPr>
                <w:ilvl w:val="0"/>
                <w:numId w:val="15"/>
              </w:numPr>
              <w:spacing w:before="0" w:after="60"/>
              <w:rPr>
                <w:rFonts w:cs="Arial"/>
              </w:rPr>
            </w:pPr>
            <w:r w:rsidRPr="00B964C4">
              <w:rPr>
                <w:rFonts w:cs="Arial"/>
              </w:rPr>
              <w:t>Option 1: D/U/F/NA indications and H/S indications.</w:t>
            </w:r>
          </w:p>
          <w:p w:rsidR="00E72CFE" w:rsidRPr="00B964C4" w:rsidRDefault="00E72CFE" w:rsidP="00B502B1">
            <w:pPr>
              <w:numPr>
                <w:ilvl w:val="0"/>
                <w:numId w:val="15"/>
              </w:numPr>
              <w:spacing w:before="0" w:after="180"/>
              <w:rPr>
                <w:rFonts w:cs="Arial"/>
                <w:lang w:eastAsia="zh-CN"/>
              </w:rPr>
            </w:pPr>
            <w:r w:rsidRPr="00B964C4">
              <w:rPr>
                <w:rFonts w:cs="Arial"/>
              </w:rPr>
              <w:t xml:space="preserve">Option 2: D/U/F indications and H/S/NA indications. </w:t>
            </w:r>
          </w:p>
          <w:p w:rsidR="00E72CFE" w:rsidRPr="00B964C4" w:rsidRDefault="00E72CFE" w:rsidP="00B502B1">
            <w:pPr>
              <w:rPr>
                <w:rFonts w:cs="Arial"/>
                <w:color w:val="000000"/>
                <w:lang w:eastAsia="zh-CN"/>
              </w:rPr>
            </w:pPr>
            <w:r w:rsidRPr="00B964C4">
              <w:rPr>
                <w:rFonts w:cs="Arial"/>
                <w:u w:val="single"/>
              </w:rPr>
              <w:t>Scheme 2</w:t>
            </w:r>
            <w:r w:rsidRPr="00B964C4">
              <w:rPr>
                <w:rFonts w:cs="Arial"/>
              </w:rPr>
              <w:t xml:space="preserve">: </w:t>
            </w:r>
            <w:r w:rsidRPr="00B964C4">
              <w:rPr>
                <w:rFonts w:cs="Arial"/>
                <w:color w:val="000000"/>
                <w:lang w:eastAsia="zh-CN"/>
              </w:rPr>
              <w:t xml:space="preserve">An IAB DU’s per-link semi-static configuration only considers H/S/NA indication; the per-link D/U/F configuration is aligned with each child link’s D/U/F configuration and no additional per-link D/U/F configuration is needed for the DU. </w:t>
            </w:r>
          </w:p>
          <w:p w:rsidR="00E72CFE" w:rsidRPr="00B964C4" w:rsidRDefault="00E72CFE" w:rsidP="00B502B1">
            <w:pPr>
              <w:pStyle w:val="N1"/>
              <w:spacing w:after="120"/>
              <w:ind w:left="0"/>
              <w:rPr>
                <w:rFonts w:ascii="Arial" w:hAnsi="Arial" w:cs="Arial"/>
                <w:color w:val="000000"/>
                <w:sz w:val="20"/>
                <w:szCs w:val="20"/>
                <w:lang w:eastAsia="zh-CN"/>
              </w:rPr>
            </w:pP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lastRenderedPageBreak/>
              <w:t>Samsung</w:t>
            </w:r>
          </w:p>
        </w:tc>
        <w:tc>
          <w:tcPr>
            <w:tcW w:w="8460" w:type="dxa"/>
            <w:shd w:val="clear" w:color="auto" w:fill="auto"/>
          </w:tcPr>
          <w:p w:rsidR="00E72CFE" w:rsidRPr="00B964C4" w:rsidRDefault="00E72CFE" w:rsidP="00B502B1">
            <w:pPr>
              <w:spacing w:after="180" w:line="276" w:lineRule="auto"/>
              <w:rPr>
                <w:rFonts w:eastAsia="Malgun Gothic" w:cs="Arial"/>
                <w:b/>
                <w:i/>
              </w:rPr>
            </w:pPr>
            <w:r w:rsidRPr="00B964C4">
              <w:rPr>
                <w:rFonts w:cs="Arial"/>
                <w:b/>
                <w:i/>
              </w:rPr>
              <w:t>Proposal 1</w:t>
            </w:r>
            <w:r w:rsidRPr="00B964C4">
              <w:rPr>
                <w:rFonts w:cs="Arial"/>
                <w:i/>
              </w:rPr>
              <w:t>: Both semi-static configurations (e.g., TDD-UL-DL-</w:t>
            </w:r>
            <w:proofErr w:type="spellStart"/>
            <w:r w:rsidRPr="00B964C4">
              <w:rPr>
                <w:rFonts w:cs="Arial"/>
                <w:i/>
              </w:rPr>
              <w:t>ConfigurationCommon</w:t>
            </w:r>
            <w:proofErr w:type="spellEnd"/>
            <w:r w:rsidRPr="00B964C4">
              <w:rPr>
                <w:rFonts w:cs="Arial"/>
                <w:i/>
              </w:rPr>
              <w:t xml:space="preserve"> and TDD-UL-DL-</w:t>
            </w:r>
            <w:proofErr w:type="spellStart"/>
            <w:r w:rsidRPr="00B964C4">
              <w:rPr>
                <w:rFonts w:cs="Arial"/>
                <w:i/>
              </w:rPr>
              <w:t>ConfigDedicated</w:t>
            </w:r>
            <w:proofErr w:type="spellEnd"/>
            <w:r w:rsidRPr="00B964C4">
              <w:rPr>
                <w:rFonts w:cs="Arial"/>
                <w:i/>
              </w:rPr>
              <w:t>) and dynamic indication (e.g., DCI format 2_0) for DL/UL/flexible resources which are defined in [3] are reused for resource configuration for a MT of an IAB node.</w:t>
            </w:r>
          </w:p>
          <w:p w:rsidR="00E72CFE" w:rsidRPr="00B964C4" w:rsidRDefault="00E72CFE" w:rsidP="00B502B1">
            <w:pPr>
              <w:spacing w:after="180" w:line="276" w:lineRule="auto"/>
              <w:rPr>
                <w:rFonts w:eastAsia="MS Mincho" w:cs="Arial"/>
                <w:i/>
              </w:rPr>
            </w:pPr>
            <w:r w:rsidRPr="00B964C4">
              <w:rPr>
                <w:rFonts w:cs="Arial"/>
                <w:b/>
                <w:i/>
              </w:rPr>
              <w:t>Proposal 2</w:t>
            </w:r>
            <w:r w:rsidRPr="00B964C4">
              <w:rPr>
                <w:rFonts w:cs="Arial"/>
                <w:i/>
              </w:rPr>
              <w:t>: For resource configuration for a DU of the IAB node, both semi-static configurations (e.g., TDD-UL-DL-</w:t>
            </w:r>
            <w:proofErr w:type="spellStart"/>
            <w:r w:rsidRPr="00B964C4">
              <w:rPr>
                <w:rFonts w:cs="Arial"/>
                <w:i/>
              </w:rPr>
              <w:t>ConfigurationCommon</w:t>
            </w:r>
            <w:proofErr w:type="spellEnd"/>
            <w:r w:rsidRPr="00B964C4">
              <w:rPr>
                <w:rFonts w:cs="Arial"/>
                <w:i/>
              </w:rPr>
              <w:t xml:space="preserve"> and TDD-UL-DL-</w:t>
            </w:r>
            <w:proofErr w:type="spellStart"/>
            <w:r w:rsidRPr="00B964C4">
              <w:rPr>
                <w:rFonts w:cs="Arial"/>
                <w:i/>
              </w:rPr>
              <w:t>ConfigDedicated</w:t>
            </w:r>
            <w:proofErr w:type="spellEnd"/>
            <w:r w:rsidRPr="00B964C4">
              <w:rPr>
                <w:rFonts w:cs="Arial"/>
                <w:i/>
              </w:rPr>
              <w:t>) and dynamic indication (e.g., DCI format 2_0) for DL/UL/flexible resources which are defined in [3] is a starting point for the details in the exact DU configurations.</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Nokia</w:t>
            </w:r>
          </w:p>
        </w:tc>
        <w:tc>
          <w:tcPr>
            <w:tcW w:w="8460" w:type="dxa"/>
            <w:shd w:val="clear" w:color="auto" w:fill="auto"/>
          </w:tcPr>
          <w:p w:rsidR="00E72CFE" w:rsidRPr="00B964C4" w:rsidRDefault="00E72CFE" w:rsidP="00B502B1">
            <w:pPr>
              <w:rPr>
                <w:rFonts w:cs="Arial"/>
                <w:bCs/>
                <w:i/>
                <w:iCs/>
              </w:rPr>
            </w:pPr>
            <w:r w:rsidRPr="00B964C4">
              <w:rPr>
                <w:rFonts w:cs="Arial"/>
                <w:b/>
                <w:bCs/>
                <w:i/>
                <w:iCs/>
              </w:rPr>
              <w:t xml:space="preserve">Proposal 1: </w:t>
            </w:r>
            <w:r w:rsidRPr="00B964C4">
              <w:rPr>
                <w:rFonts w:cs="Arial"/>
                <w:bCs/>
                <w:i/>
                <w:iCs/>
              </w:rPr>
              <w:t>Only flexible resources for MT can be used as soft resources for DU</w:t>
            </w:r>
            <w:r w:rsidRPr="00B964C4">
              <w:rPr>
                <w:rFonts w:cs="Arial"/>
                <w:i/>
              </w:rPr>
              <w:t>.</w:t>
            </w:r>
          </w:p>
          <w:p w:rsidR="00E72CFE" w:rsidRPr="00B964C4" w:rsidRDefault="00E72CFE" w:rsidP="00B502B1">
            <w:pPr>
              <w:rPr>
                <w:rFonts w:cs="Arial"/>
              </w:rPr>
            </w:pPr>
            <w:r w:rsidRPr="00B964C4">
              <w:rPr>
                <w:rFonts w:cs="Arial"/>
                <w:b/>
                <w:bCs/>
                <w:i/>
                <w:iCs/>
              </w:rPr>
              <w:t xml:space="preserve">Proposal 2: </w:t>
            </w:r>
            <w:r w:rsidRPr="00B964C4">
              <w:rPr>
                <w:rFonts w:cs="Arial"/>
                <w:bCs/>
                <w:i/>
                <w:iCs/>
              </w:rPr>
              <w:t xml:space="preserve">Existing RRC </w:t>
            </w:r>
            <w:proofErr w:type="spellStart"/>
            <w:r w:rsidRPr="00B964C4">
              <w:rPr>
                <w:rFonts w:cs="Arial"/>
                <w:bCs/>
                <w:i/>
                <w:iCs/>
              </w:rPr>
              <w:t>signalling</w:t>
            </w:r>
            <w:proofErr w:type="spellEnd"/>
            <w:r w:rsidRPr="00B964C4">
              <w:rPr>
                <w:rFonts w:cs="Arial"/>
                <w:bCs/>
                <w:i/>
                <w:iCs/>
              </w:rPr>
              <w:t xml:space="preserve"> is used for configuring semi-static resources for MT part of the IAB node</w:t>
            </w:r>
          </w:p>
          <w:p w:rsidR="00E72CFE" w:rsidRPr="00B964C4" w:rsidRDefault="00E72CFE" w:rsidP="00B502B1">
            <w:pPr>
              <w:rPr>
                <w:rFonts w:cs="Arial"/>
                <w:bCs/>
                <w:i/>
                <w:iCs/>
              </w:rPr>
            </w:pPr>
            <w:r w:rsidRPr="00B964C4">
              <w:rPr>
                <w:rFonts w:cs="Arial"/>
                <w:b/>
                <w:bCs/>
                <w:i/>
                <w:iCs/>
              </w:rPr>
              <w:t xml:space="preserve">Proposal 3: </w:t>
            </w:r>
            <w:r w:rsidRPr="00B964C4">
              <w:rPr>
                <w:rFonts w:cs="Arial"/>
                <w:bCs/>
                <w:i/>
                <w:iCs/>
              </w:rPr>
              <w:t xml:space="preserve">A new F1AP </w:t>
            </w:r>
            <w:proofErr w:type="spellStart"/>
            <w:r w:rsidRPr="00B964C4">
              <w:rPr>
                <w:rFonts w:cs="Arial"/>
                <w:bCs/>
                <w:i/>
                <w:iCs/>
              </w:rPr>
              <w:t>signalling</w:t>
            </w:r>
            <w:proofErr w:type="spellEnd"/>
            <w:r w:rsidRPr="00B964C4">
              <w:rPr>
                <w:rFonts w:cs="Arial"/>
                <w:bCs/>
                <w:i/>
                <w:iCs/>
              </w:rPr>
              <w:t xml:space="preserve"> is defined supporting configuration of 7 resource types explicitly for DU part of the IAB node. </w:t>
            </w:r>
          </w:p>
          <w:p w:rsidR="00E72CFE" w:rsidRPr="00B964C4" w:rsidRDefault="00E72CFE" w:rsidP="00B502B1">
            <w:pPr>
              <w:spacing w:after="0"/>
              <w:rPr>
                <w:rFonts w:cs="Arial"/>
              </w:rPr>
            </w:pPr>
            <w:r w:rsidRPr="00B964C4">
              <w:rPr>
                <w:rFonts w:cs="Arial"/>
                <w:b/>
                <w:bCs/>
                <w:i/>
                <w:iCs/>
              </w:rPr>
              <w:t xml:space="preserve">Proposal 4: </w:t>
            </w:r>
            <w:r w:rsidRPr="00B964C4">
              <w:rPr>
                <w:rFonts w:cs="Arial"/>
                <w:bCs/>
                <w:i/>
                <w:iCs/>
              </w:rPr>
              <w:t>Default resource types for IAB node are the following:</w:t>
            </w:r>
            <w:r w:rsidRPr="00B964C4">
              <w:rPr>
                <w:rFonts w:cs="Arial"/>
              </w:rPr>
              <w:t xml:space="preserve"> </w:t>
            </w:r>
          </w:p>
          <w:p w:rsidR="00E72CFE" w:rsidRPr="00B964C4" w:rsidRDefault="00E72CFE" w:rsidP="00B502B1">
            <w:pPr>
              <w:pStyle w:val="ListParagraph"/>
              <w:numPr>
                <w:ilvl w:val="0"/>
                <w:numId w:val="17"/>
              </w:numPr>
              <w:spacing w:before="0" w:after="0" w:line="256" w:lineRule="auto"/>
              <w:ind w:left="709" w:hanging="283"/>
              <w:rPr>
                <w:rFonts w:cs="Arial"/>
                <w:i/>
                <w:iCs/>
              </w:rPr>
            </w:pPr>
            <w:r w:rsidRPr="00B964C4">
              <w:rPr>
                <w:rFonts w:cs="Arial"/>
                <w:i/>
              </w:rPr>
              <w:t>MT part: Flexible</w:t>
            </w:r>
          </w:p>
          <w:p w:rsidR="00E72CFE" w:rsidRPr="00B964C4" w:rsidRDefault="00E72CFE" w:rsidP="00B502B1">
            <w:pPr>
              <w:pStyle w:val="ListParagraph"/>
              <w:numPr>
                <w:ilvl w:val="0"/>
                <w:numId w:val="17"/>
              </w:numPr>
              <w:spacing w:before="0" w:after="0" w:line="256" w:lineRule="auto"/>
              <w:ind w:left="709" w:hanging="283"/>
              <w:rPr>
                <w:rFonts w:cs="Arial"/>
                <w:i/>
                <w:iCs/>
              </w:rPr>
            </w:pPr>
            <w:r w:rsidRPr="00B964C4">
              <w:rPr>
                <w:rFonts w:cs="Arial"/>
                <w:i/>
              </w:rPr>
              <w:t>DU part: Flexible Soft</w:t>
            </w:r>
          </w:p>
        </w:tc>
      </w:tr>
      <w:tr w:rsidR="00E72CFE" w:rsidRPr="00882FDD" w:rsidTr="00B502B1">
        <w:tc>
          <w:tcPr>
            <w:tcW w:w="1818" w:type="dxa"/>
            <w:shd w:val="clear" w:color="auto" w:fill="auto"/>
          </w:tcPr>
          <w:p w:rsidR="00E72CFE" w:rsidRPr="00B964C4" w:rsidRDefault="00E72CFE" w:rsidP="00B502B1">
            <w:pPr>
              <w:pStyle w:val="maintext"/>
              <w:ind w:firstLineChars="0" w:firstLine="0"/>
              <w:jc w:val="center"/>
              <w:rPr>
                <w:rFonts w:ascii="Arial" w:hAnsi="Arial" w:cs="Arial"/>
              </w:rPr>
            </w:pPr>
            <w:r w:rsidRPr="00B964C4">
              <w:rPr>
                <w:rFonts w:ascii="Arial" w:hAnsi="Arial" w:cs="Arial"/>
              </w:rPr>
              <w:t>ZTE</w:t>
            </w:r>
          </w:p>
        </w:tc>
        <w:tc>
          <w:tcPr>
            <w:tcW w:w="8460" w:type="dxa"/>
            <w:shd w:val="clear" w:color="auto" w:fill="auto"/>
          </w:tcPr>
          <w:p w:rsidR="00E72CFE" w:rsidRPr="00B964C4" w:rsidRDefault="00E72CFE" w:rsidP="00B502B1">
            <w:pPr>
              <w:rPr>
                <w:rFonts w:cs="Arial"/>
              </w:rPr>
            </w:pPr>
            <w:r w:rsidRPr="00B964C4">
              <w:rPr>
                <w:rFonts w:cs="Arial"/>
                <w:b/>
                <w:i/>
                <w:iCs/>
                <w:lang w:eastAsia="zh-CN"/>
              </w:rPr>
              <w:t>Proposal 5: IAB-node/IAB-donor DU resource configuration should be on a per DU basis.</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Ericsson</w:t>
            </w:r>
          </w:p>
        </w:tc>
        <w:tc>
          <w:tcPr>
            <w:tcW w:w="8460" w:type="dxa"/>
            <w:shd w:val="clear" w:color="auto" w:fill="auto"/>
          </w:tcPr>
          <w:p w:rsidR="00E72CFE" w:rsidRPr="00B964C4" w:rsidRDefault="00E72CFE" w:rsidP="00B502B1">
            <w:pPr>
              <w:pStyle w:val="TOC1"/>
              <w:rPr>
                <w:rFonts w:cs="Arial"/>
                <w:b w:val="0"/>
                <w:szCs w:val="20"/>
                <w:lang w:eastAsia="sv-SE"/>
              </w:rPr>
            </w:pPr>
            <w:r w:rsidRPr="00B964C4">
              <w:rPr>
                <w:rFonts w:cs="Arial"/>
                <w:szCs w:val="20"/>
              </w:rPr>
              <w:t>Proposal 1</w:t>
            </w:r>
            <w:r w:rsidRPr="00B964C4">
              <w:rPr>
                <w:rFonts w:cs="Arial"/>
                <w:b w:val="0"/>
                <w:szCs w:val="20"/>
                <w:lang w:eastAsia="sv-SE"/>
              </w:rPr>
              <w:tab/>
            </w:r>
            <w:r w:rsidRPr="00B964C4">
              <w:rPr>
                <w:rFonts w:cs="Arial"/>
                <w:szCs w:val="20"/>
              </w:rPr>
              <w:t>The DU configuration (D/U/F/N and H/S) is not link specific.</w:t>
            </w:r>
          </w:p>
          <w:p w:rsidR="00E72CFE" w:rsidRPr="00B964C4" w:rsidRDefault="00E72CFE" w:rsidP="00B502B1">
            <w:pPr>
              <w:pStyle w:val="TOC1"/>
              <w:rPr>
                <w:rFonts w:cs="Arial"/>
                <w:b w:val="0"/>
                <w:szCs w:val="20"/>
                <w:lang w:eastAsia="sv-SE"/>
              </w:rPr>
            </w:pPr>
            <w:r w:rsidRPr="00B964C4">
              <w:rPr>
                <w:rFonts w:cs="Arial"/>
                <w:szCs w:val="20"/>
              </w:rPr>
              <w:t>Proposal 2</w:t>
            </w:r>
            <w:r w:rsidRPr="00B964C4">
              <w:rPr>
                <w:rFonts w:cs="Arial"/>
                <w:b w:val="0"/>
                <w:szCs w:val="20"/>
                <w:lang w:eastAsia="sv-SE"/>
              </w:rPr>
              <w:tab/>
            </w:r>
            <w:r w:rsidRPr="00B964C4">
              <w:rPr>
                <w:rFonts w:cs="Arial"/>
                <w:szCs w:val="20"/>
              </w:rPr>
              <w:t xml:space="preserve">The DU configuration (D/U/F/N and H/S) is cell specific. </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NTT DOCOMO</w:t>
            </w:r>
          </w:p>
        </w:tc>
        <w:tc>
          <w:tcPr>
            <w:tcW w:w="8460" w:type="dxa"/>
            <w:shd w:val="clear" w:color="auto" w:fill="auto"/>
          </w:tcPr>
          <w:p w:rsidR="00E72CFE" w:rsidRPr="00B964C4" w:rsidRDefault="00E72CFE" w:rsidP="00B502B1">
            <w:pPr>
              <w:spacing w:afterLines="50"/>
              <w:rPr>
                <w:rFonts w:eastAsia="Yu Mincho" w:cs="Arial"/>
                <w:b/>
              </w:rPr>
            </w:pPr>
            <w:r w:rsidRPr="00B964C4">
              <w:rPr>
                <w:rFonts w:eastAsia="Yu Mincho" w:cs="Arial"/>
                <w:b/>
                <w:u w:val="single"/>
              </w:rPr>
              <w:t>Proposal 2</w:t>
            </w:r>
            <w:r w:rsidRPr="00B964C4">
              <w:rPr>
                <w:rFonts w:eastAsia="Yu Mincho" w:cs="Arial"/>
                <w:b/>
              </w:rPr>
              <w:t xml:space="preserve">: NR IAB supports the semi-static resource configuration </w:t>
            </w:r>
            <w:proofErr w:type="spellStart"/>
            <w:r w:rsidRPr="00B964C4">
              <w:rPr>
                <w:rFonts w:eastAsia="Yu Mincho" w:cs="Arial"/>
                <w:b/>
              </w:rPr>
              <w:t>signalling</w:t>
            </w:r>
            <w:proofErr w:type="spellEnd"/>
            <w:r w:rsidRPr="00B964C4">
              <w:rPr>
                <w:rFonts w:eastAsia="Yu Mincho" w:cs="Arial"/>
                <w:b/>
              </w:rPr>
              <w:t xml:space="preserve"> for IAB-node DU based on the existing </w:t>
            </w:r>
            <w:r w:rsidRPr="00B964C4">
              <w:rPr>
                <w:rFonts w:eastAsia="Yu Mincho" w:cs="Arial"/>
                <w:b/>
                <w:i/>
              </w:rPr>
              <w:t>TDD-UL-DL-</w:t>
            </w:r>
            <w:proofErr w:type="spellStart"/>
            <w:r w:rsidRPr="00B964C4">
              <w:rPr>
                <w:rFonts w:eastAsia="Yu Mincho" w:cs="Arial"/>
                <w:b/>
                <w:i/>
              </w:rPr>
              <w:t>ConfigDedicated</w:t>
            </w:r>
            <w:proofErr w:type="spellEnd"/>
            <w:r w:rsidRPr="00B964C4">
              <w:rPr>
                <w:rFonts w:eastAsia="Yu Mincho" w:cs="Arial"/>
                <w:b/>
              </w:rPr>
              <w:t xml:space="preserve"> with following modification.</w:t>
            </w:r>
          </w:p>
          <w:p w:rsidR="00E72CFE" w:rsidRPr="00B964C4" w:rsidRDefault="00E72CFE" w:rsidP="00B502B1">
            <w:pPr>
              <w:pStyle w:val="ListParagraph"/>
              <w:numPr>
                <w:ilvl w:val="0"/>
                <w:numId w:val="26"/>
              </w:numPr>
              <w:spacing w:before="0" w:afterLines="50"/>
              <w:contextualSpacing w:val="0"/>
              <w:rPr>
                <w:rFonts w:eastAsia="Yu Mincho" w:cs="Arial"/>
                <w:b/>
              </w:rPr>
            </w:pPr>
            <w:r w:rsidRPr="00B964C4">
              <w:rPr>
                <w:rFonts w:eastAsia="Yu Mincho" w:cs="Arial"/>
                <w:b/>
              </w:rPr>
              <w:t>For each resource type (DL/UL/Flexible) in each slot, “Hard or Soft or NA” is indicated.</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Qualcomm</w:t>
            </w:r>
          </w:p>
        </w:tc>
        <w:tc>
          <w:tcPr>
            <w:tcW w:w="8460" w:type="dxa"/>
            <w:shd w:val="clear" w:color="auto" w:fill="auto"/>
          </w:tcPr>
          <w:p w:rsidR="00E72CFE" w:rsidRPr="00B964C4" w:rsidRDefault="00E72CFE" w:rsidP="00B502B1">
            <w:pPr>
              <w:pStyle w:val="maintext"/>
              <w:ind w:firstLine="400"/>
              <w:rPr>
                <w:rFonts w:ascii="Arial" w:hAnsi="Arial" w:cs="Arial"/>
                <w:b/>
              </w:rPr>
            </w:pPr>
            <w:r w:rsidRPr="00B964C4">
              <w:rPr>
                <w:rFonts w:ascii="Arial" w:hAnsi="Arial" w:cs="Arial"/>
                <w:b/>
                <w:u w:val="single"/>
              </w:rPr>
              <w:t>Proposal 1:</w:t>
            </w:r>
            <w:r w:rsidRPr="00B964C4">
              <w:rPr>
                <w:rFonts w:ascii="Arial" w:hAnsi="Arial" w:cs="Arial"/>
                <w:b/>
              </w:rPr>
              <w:t xml:space="preserve"> Per-Link configuration shall be supported by semi-static configuration of resource type.</w:t>
            </w:r>
          </w:p>
        </w:tc>
      </w:tr>
      <w:tr w:rsidR="00E72CFE" w:rsidRPr="00882FDD" w:rsidTr="00B502B1">
        <w:tc>
          <w:tcPr>
            <w:tcW w:w="1818" w:type="dxa"/>
            <w:shd w:val="clear" w:color="auto" w:fill="auto"/>
          </w:tcPr>
          <w:p w:rsidR="00E72CFE" w:rsidRPr="00B964C4" w:rsidRDefault="00E72CFE" w:rsidP="00B502B1">
            <w:pPr>
              <w:pStyle w:val="maintext"/>
              <w:ind w:firstLineChars="0" w:firstLine="0"/>
              <w:rPr>
                <w:rFonts w:ascii="Arial" w:hAnsi="Arial" w:cs="Arial"/>
              </w:rPr>
            </w:pPr>
            <w:r w:rsidRPr="00B964C4">
              <w:rPr>
                <w:rFonts w:ascii="Arial" w:hAnsi="Arial" w:cs="Arial"/>
              </w:rPr>
              <w:t>CAICT</w:t>
            </w:r>
          </w:p>
        </w:tc>
        <w:tc>
          <w:tcPr>
            <w:tcW w:w="8460" w:type="dxa"/>
            <w:shd w:val="clear" w:color="auto" w:fill="auto"/>
          </w:tcPr>
          <w:p w:rsidR="00E72CFE" w:rsidRPr="00B964C4" w:rsidRDefault="00E72CFE" w:rsidP="00B502B1">
            <w:pPr>
              <w:rPr>
                <w:rFonts w:cs="Arial"/>
                <w:i/>
                <w:lang w:eastAsia="zh-CN"/>
              </w:rPr>
            </w:pPr>
            <w:r w:rsidRPr="00B964C4">
              <w:rPr>
                <w:rFonts w:cs="Arial"/>
                <w:i/>
                <w:lang w:eastAsia="zh-CN"/>
              </w:rPr>
              <w:t xml:space="preserve">Proposal 1: For semi static </w:t>
            </w:r>
            <w:proofErr w:type="spellStart"/>
            <w:r w:rsidRPr="00B964C4">
              <w:rPr>
                <w:rFonts w:cs="Arial"/>
                <w:i/>
                <w:lang w:eastAsia="zh-CN"/>
              </w:rPr>
              <w:t>signalling</w:t>
            </w:r>
            <w:proofErr w:type="spellEnd"/>
            <w:r w:rsidRPr="00B964C4">
              <w:rPr>
                <w:rFonts w:cs="Arial"/>
                <w:i/>
                <w:lang w:eastAsia="zh-CN"/>
              </w:rPr>
              <w:t xml:space="preserve"> configuration, it is proposed to add a </w:t>
            </w:r>
            <w:proofErr w:type="spellStart"/>
            <w:r w:rsidRPr="00B964C4">
              <w:rPr>
                <w:rFonts w:cs="Arial"/>
                <w:i/>
                <w:lang w:eastAsia="zh-CN"/>
              </w:rPr>
              <w:t>softorhardindicator</w:t>
            </w:r>
            <w:proofErr w:type="spellEnd"/>
            <w:r w:rsidRPr="00B964C4">
              <w:rPr>
                <w:rFonts w:cs="Arial"/>
                <w:i/>
                <w:lang w:eastAsia="zh-CN"/>
              </w:rPr>
              <w:t xml:space="preserve"> or add three indicators, including </w:t>
            </w:r>
            <w:proofErr w:type="spellStart"/>
            <w:r w:rsidRPr="00B964C4">
              <w:rPr>
                <w:rFonts w:cs="Arial"/>
                <w:i/>
                <w:lang w:eastAsia="zh-CN"/>
              </w:rPr>
              <w:t>DLsoftorhardindicator</w:t>
            </w:r>
            <w:proofErr w:type="spellEnd"/>
            <w:r w:rsidRPr="00B964C4">
              <w:rPr>
                <w:rFonts w:cs="Arial"/>
                <w:i/>
                <w:lang w:eastAsia="zh-CN"/>
              </w:rPr>
              <w:t xml:space="preserve">, </w:t>
            </w:r>
            <w:proofErr w:type="spellStart"/>
            <w:r w:rsidRPr="00B964C4">
              <w:rPr>
                <w:rFonts w:cs="Arial"/>
                <w:i/>
                <w:lang w:eastAsia="zh-CN"/>
              </w:rPr>
              <w:t>ULsoftorhardindicator</w:t>
            </w:r>
            <w:proofErr w:type="spellEnd"/>
            <w:r w:rsidRPr="00B964C4">
              <w:rPr>
                <w:rFonts w:cs="Arial"/>
                <w:i/>
                <w:lang w:eastAsia="zh-CN"/>
              </w:rPr>
              <w:t xml:space="preserve"> and </w:t>
            </w:r>
            <w:proofErr w:type="spellStart"/>
            <w:r w:rsidRPr="00B964C4">
              <w:rPr>
                <w:rFonts w:cs="Arial"/>
                <w:i/>
                <w:lang w:eastAsia="zh-CN"/>
              </w:rPr>
              <w:t>Flexiblesoftorhardindicator</w:t>
            </w:r>
            <w:proofErr w:type="spellEnd"/>
            <w:r w:rsidRPr="00B964C4">
              <w:rPr>
                <w:rFonts w:cs="Arial"/>
                <w:i/>
                <w:lang w:eastAsia="zh-CN"/>
              </w:rPr>
              <w:t xml:space="preserve"> in the structure of </w:t>
            </w:r>
            <w:r w:rsidRPr="00B964C4">
              <w:rPr>
                <w:rFonts w:cs="Arial"/>
                <w:i/>
              </w:rPr>
              <w:t>TDD-UL-DL-</w:t>
            </w:r>
            <w:proofErr w:type="spellStart"/>
            <w:r w:rsidRPr="00B964C4">
              <w:rPr>
                <w:rFonts w:cs="Arial"/>
                <w:i/>
              </w:rPr>
              <w:t>ConfigDedicated</w:t>
            </w:r>
            <w:proofErr w:type="spellEnd"/>
            <w:r w:rsidRPr="00B964C4">
              <w:rPr>
                <w:rFonts w:cs="Arial"/>
                <w:i/>
                <w:lang w:eastAsia="zh-CN"/>
              </w:rPr>
              <w:t xml:space="preserve"> </w:t>
            </w:r>
            <w:proofErr w:type="spellStart"/>
            <w:r w:rsidRPr="00B964C4">
              <w:rPr>
                <w:rFonts w:cs="Arial"/>
                <w:i/>
                <w:lang w:eastAsia="zh-CN"/>
              </w:rPr>
              <w:t>signalling</w:t>
            </w:r>
            <w:proofErr w:type="spellEnd"/>
            <w:r w:rsidRPr="00B964C4">
              <w:rPr>
                <w:rFonts w:cs="Arial"/>
                <w:i/>
                <w:lang w:eastAsia="zh-CN"/>
              </w:rPr>
              <w:t>.</w:t>
            </w:r>
          </w:p>
          <w:p w:rsidR="00E72CFE" w:rsidRPr="00B964C4" w:rsidRDefault="00E72CFE" w:rsidP="00B502B1">
            <w:pPr>
              <w:rPr>
                <w:rFonts w:cs="Arial"/>
                <w:i/>
                <w:iCs/>
              </w:rPr>
            </w:pPr>
            <w:r w:rsidRPr="00B964C4">
              <w:rPr>
                <w:rFonts w:cs="Arial"/>
                <w:i/>
                <w:lang w:eastAsia="zh-CN"/>
              </w:rPr>
              <w:t xml:space="preserve">Proposal 3: Per link </w:t>
            </w:r>
            <w:proofErr w:type="spellStart"/>
            <w:r w:rsidRPr="00B964C4">
              <w:rPr>
                <w:rFonts w:cs="Arial"/>
                <w:i/>
                <w:lang w:eastAsia="zh-CN"/>
              </w:rPr>
              <w:t>signalling</w:t>
            </w:r>
            <w:proofErr w:type="spellEnd"/>
            <w:r w:rsidRPr="00B964C4">
              <w:rPr>
                <w:rFonts w:cs="Arial"/>
                <w:i/>
                <w:lang w:eastAsia="zh-CN"/>
              </w:rPr>
              <w:t xml:space="preserve"> configuration for an IAB DU is more </w:t>
            </w:r>
            <w:proofErr w:type="spellStart"/>
            <w:r w:rsidRPr="00B964C4">
              <w:rPr>
                <w:rFonts w:cs="Arial"/>
                <w:i/>
                <w:lang w:eastAsia="zh-CN"/>
              </w:rPr>
              <w:t>prefered</w:t>
            </w:r>
            <w:proofErr w:type="spellEnd"/>
            <w:r w:rsidRPr="00B964C4">
              <w:rPr>
                <w:rFonts w:cs="Arial"/>
                <w:i/>
                <w:lang w:eastAsia="zh-CN"/>
              </w:rPr>
              <w:t>.</w:t>
            </w:r>
          </w:p>
        </w:tc>
      </w:tr>
    </w:tbl>
    <w:p w:rsidR="00E72CFE" w:rsidRDefault="00E72CFE" w:rsidP="00E72CFE">
      <w:r w:rsidRPr="00971535">
        <w:rPr>
          <w:highlight w:val="lightGray"/>
        </w:rPr>
        <w:t>Background:</w:t>
      </w:r>
    </w:p>
    <w:p w:rsidR="00E72CFE" w:rsidRPr="006A78E4" w:rsidRDefault="00E72CFE" w:rsidP="00E72CFE">
      <w:pPr>
        <w:rPr>
          <w:lang w:eastAsia="x-none"/>
        </w:rPr>
      </w:pPr>
      <w:r w:rsidRPr="006A78E4">
        <w:rPr>
          <w:highlight w:val="green"/>
          <w:lang w:eastAsia="x-none"/>
        </w:rPr>
        <w:t>Agreements</w:t>
      </w:r>
      <w:r w:rsidRPr="006A78E4">
        <w:rPr>
          <w:lang w:eastAsia="x-none"/>
        </w:rPr>
        <w:t>:</w:t>
      </w:r>
    </w:p>
    <w:p w:rsidR="00E72CFE" w:rsidRDefault="00E72CFE" w:rsidP="00E72CFE">
      <w:pPr>
        <w:pStyle w:val="maintext"/>
        <w:ind w:firstLineChars="0" w:firstLine="0"/>
        <w:jc w:val="left"/>
        <w:rPr>
          <w:b/>
        </w:rPr>
      </w:pPr>
      <w:r>
        <w:rPr>
          <w:b/>
        </w:rPr>
        <w:t>Previous agreements:</w:t>
      </w:r>
    </w:p>
    <w:p w:rsidR="00E72CFE" w:rsidRPr="00791C0F" w:rsidRDefault="00E72CFE" w:rsidP="00E72CFE">
      <w:r w:rsidRPr="00791C0F">
        <w:t>At least existing resource definitions (D/U/F) and semi-static and dynamic signaling methods defined in Rel-15 for access UEs are reused for configuration and indication of MT resources to be used by the backhaul link between the IAB node and its parent.</w:t>
      </w:r>
    </w:p>
    <w:p w:rsidR="00E72CFE" w:rsidRPr="00791C0F" w:rsidRDefault="00E72CFE" w:rsidP="00E72CFE">
      <w:pPr>
        <w:numPr>
          <w:ilvl w:val="0"/>
          <w:numId w:val="31"/>
        </w:numPr>
      </w:pPr>
      <w:r w:rsidRPr="00791C0F">
        <w:t>FFS details</w:t>
      </w:r>
    </w:p>
    <w:p w:rsidR="00E72CFE" w:rsidRDefault="00E72CFE" w:rsidP="00E72CFE">
      <w:pPr>
        <w:rPr>
          <w:highlight w:val="green"/>
          <w:lang w:eastAsia="x-none"/>
        </w:rPr>
      </w:pPr>
    </w:p>
    <w:p w:rsidR="00E72CFE" w:rsidRPr="006A78E4" w:rsidRDefault="00E72CFE" w:rsidP="00E72CFE">
      <w:pPr>
        <w:rPr>
          <w:lang w:eastAsia="x-none"/>
        </w:rPr>
      </w:pPr>
      <w:r w:rsidRPr="006A78E4">
        <w:rPr>
          <w:highlight w:val="green"/>
          <w:lang w:eastAsia="x-none"/>
        </w:rPr>
        <w:t>Agreements</w:t>
      </w:r>
      <w:r w:rsidRPr="006A78E4">
        <w:rPr>
          <w:lang w:eastAsia="x-none"/>
        </w:rPr>
        <w:t>:</w:t>
      </w:r>
    </w:p>
    <w:p w:rsidR="00E72CFE" w:rsidRPr="006A78E4" w:rsidRDefault="00E72CFE" w:rsidP="00E72CFE">
      <w:r w:rsidRPr="006A78E4">
        <w:t>IAB-node/IAB-donor DU resources are provided by a semi-static configuration which is provided separately from the MT resource indication</w:t>
      </w:r>
    </w:p>
    <w:p w:rsidR="00E72CFE" w:rsidRPr="006A78E4" w:rsidRDefault="00E72CFE" w:rsidP="00E72CFE">
      <w:pPr>
        <w:numPr>
          <w:ilvl w:val="0"/>
          <w:numId w:val="31"/>
        </w:numPr>
      </w:pPr>
      <w:r w:rsidRPr="006A78E4">
        <w:t xml:space="preserve">FFS: whether the configuration is per-link or per-DU </w:t>
      </w:r>
    </w:p>
    <w:p w:rsidR="00E72CFE" w:rsidRPr="006A78E4" w:rsidRDefault="00E72CFE" w:rsidP="00E72CFE">
      <w:pPr>
        <w:numPr>
          <w:ilvl w:val="0"/>
          <w:numId w:val="31"/>
        </w:numPr>
      </w:pPr>
      <w:r w:rsidRPr="006A78E4">
        <w:lastRenderedPageBreak/>
        <w:t>FFS: details for the configuration</w:t>
      </w:r>
    </w:p>
    <w:p w:rsidR="00E72CFE" w:rsidRDefault="00E72CFE" w:rsidP="00E72CFE">
      <w:pPr>
        <w:rPr>
          <w:highlight w:val="green"/>
        </w:rPr>
      </w:pPr>
    </w:p>
    <w:p w:rsidR="00E72CFE" w:rsidRPr="00064E1D" w:rsidRDefault="00E72CFE" w:rsidP="00E72CFE">
      <w:r w:rsidRPr="00064E1D">
        <w:rPr>
          <w:highlight w:val="green"/>
        </w:rPr>
        <w:t>Agreements</w:t>
      </w:r>
      <w:r w:rsidRPr="00064E1D">
        <w:t>:</w:t>
      </w:r>
    </w:p>
    <w:p w:rsidR="00E72CFE" w:rsidRPr="00064E1D" w:rsidRDefault="00E72CFE" w:rsidP="00E72CFE">
      <w:pPr>
        <w:numPr>
          <w:ilvl w:val="0"/>
          <w:numId w:val="33"/>
        </w:numPr>
        <w:spacing w:before="0" w:after="0"/>
        <w:jc w:val="left"/>
      </w:pPr>
      <w:r w:rsidRPr="00064E1D">
        <w:t>Both slot and symbol-level multiplexing of access and backhaul links are supported.</w:t>
      </w:r>
    </w:p>
    <w:p w:rsidR="00E72CFE" w:rsidRPr="00064E1D" w:rsidRDefault="00E72CFE" w:rsidP="00E72CFE">
      <w:r w:rsidRPr="00064E1D">
        <w:t>Proposals:</w:t>
      </w:r>
    </w:p>
    <w:p w:rsidR="00E72CFE" w:rsidRPr="00064E1D" w:rsidRDefault="00E72CFE" w:rsidP="00E72CFE">
      <w:pPr>
        <w:numPr>
          <w:ilvl w:val="0"/>
          <w:numId w:val="33"/>
        </w:numPr>
        <w:spacing w:before="0" w:after="0"/>
        <w:jc w:val="left"/>
      </w:pPr>
      <w:r w:rsidRPr="00064E1D">
        <w:t>Define additional SFIs for IAB in Rel-16 which support patterns which begin with uplink slots, uplink symbols, or flexible symbols.</w:t>
      </w:r>
    </w:p>
    <w:p w:rsidR="00E72CFE" w:rsidRDefault="00E72CFE" w:rsidP="00E72CFE"/>
    <w:p w:rsidR="00E72CFE" w:rsidRPr="00064E1D" w:rsidRDefault="00E72CFE" w:rsidP="00E72CFE">
      <w:r w:rsidRPr="00064E1D">
        <w:t>Continue discussion till next meeting</w:t>
      </w:r>
    </w:p>
    <w:p w:rsidR="00E72CFE" w:rsidRDefault="00E72CFE" w:rsidP="00E72CFE">
      <w:r w:rsidRPr="00B94F6C">
        <w:rPr>
          <w:highlight w:val="yellow"/>
        </w:rPr>
        <w:t>Offline proposal:</w:t>
      </w:r>
      <w:r w:rsidRPr="00DC15DC">
        <w:t xml:space="preserve"> </w:t>
      </w:r>
      <w:r w:rsidRPr="00246FD2">
        <w:rPr>
          <w:color w:val="FF0000"/>
        </w:rPr>
        <w:t>(discussion deferred)</w:t>
      </w:r>
    </w:p>
    <w:p w:rsidR="00E72CFE" w:rsidRDefault="00E72CFE" w:rsidP="00E72CFE">
      <w:pPr>
        <w:pStyle w:val="maintext"/>
        <w:ind w:firstLineChars="0" w:firstLine="0"/>
        <w:jc w:val="left"/>
        <w:rPr>
          <w:rFonts w:ascii="Arial" w:eastAsia="Times New Roman" w:hAnsi="Arial" w:cs="Times New Roman"/>
          <w:lang w:val="en-US" w:eastAsia="en-US"/>
        </w:rPr>
      </w:pPr>
      <w:r>
        <w:rPr>
          <w:rFonts w:ascii="Arial" w:eastAsia="Times New Roman" w:hAnsi="Arial" w:cs="Times New Roman"/>
          <w:lang w:val="en-US" w:eastAsia="en-US"/>
        </w:rPr>
        <w:t>For the semi-static DU resource configuration:</w:t>
      </w:r>
    </w:p>
    <w:p w:rsidR="00E72CFE" w:rsidRPr="00772FBB" w:rsidRDefault="00E72CFE" w:rsidP="00E72CF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 xml:space="preserve">Indication of D/U/F is based on the existing </w:t>
      </w:r>
      <w:r w:rsidRPr="00B964C4">
        <w:rPr>
          <w:rFonts w:ascii="Arial" w:hAnsi="Arial" w:cs="Arial"/>
          <w:i/>
        </w:rPr>
        <w:t>TDD-UL-DL-</w:t>
      </w:r>
      <w:proofErr w:type="spellStart"/>
      <w:r w:rsidRPr="00B964C4">
        <w:rPr>
          <w:rFonts w:ascii="Arial" w:hAnsi="Arial" w:cs="Arial"/>
          <w:i/>
        </w:rPr>
        <w:t>ConfigurationCommon</w:t>
      </w:r>
      <w:proofErr w:type="spellEnd"/>
      <w:r w:rsidRPr="00B964C4">
        <w:rPr>
          <w:rFonts w:ascii="Arial" w:hAnsi="Arial" w:cs="Arial"/>
        </w:rPr>
        <w:t xml:space="preserve">, </w:t>
      </w:r>
      <w:r w:rsidRPr="00B964C4">
        <w:rPr>
          <w:rFonts w:ascii="Arial" w:hAnsi="Arial" w:cs="Arial"/>
          <w:i/>
        </w:rPr>
        <w:t>TDD-UL-DL-</w:t>
      </w:r>
      <w:proofErr w:type="spellStart"/>
      <w:r w:rsidRPr="00B964C4">
        <w:rPr>
          <w:rFonts w:ascii="Arial" w:hAnsi="Arial" w:cs="Arial"/>
          <w:i/>
        </w:rPr>
        <w:t>ConfigDedicated</w:t>
      </w:r>
      <w:proofErr w:type="spellEnd"/>
      <w:r w:rsidRPr="00B964C4">
        <w:rPr>
          <w:rFonts w:ascii="Arial" w:hAnsi="Arial" w:cs="Arial"/>
        </w:rPr>
        <w:t xml:space="preserve"> and slot format table defined in Table 4.3.2-3 in TS38.211</w:t>
      </w:r>
    </w:p>
    <w:p w:rsidR="00E72CFE" w:rsidRDefault="00E72CFE" w:rsidP="00E72CF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H/S/NA is indicated p</w:t>
      </w:r>
      <w:r w:rsidRPr="00553C4F">
        <w:rPr>
          <w:rFonts w:ascii="Arial" w:eastAsia="Times New Roman" w:hAnsi="Arial" w:cs="Times New Roman"/>
          <w:lang w:val="en-US" w:eastAsia="en-US"/>
        </w:rPr>
        <w:t>er-resource type (D/U/F) in each slot</w:t>
      </w:r>
    </w:p>
    <w:p w:rsidR="00E72CFE" w:rsidRDefault="00E72CFE" w:rsidP="00E72CF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The resources are configured on a per DU (cell) basis</w:t>
      </w:r>
    </w:p>
    <w:p w:rsidR="00E72CFE" w:rsidRPr="00553C4F" w:rsidRDefault="00E72CFE" w:rsidP="00E72CFE">
      <w:pPr>
        <w:pStyle w:val="maintext"/>
        <w:numPr>
          <w:ilvl w:val="1"/>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FFS, whether per link resource configurations can be additionally provided (e.g. upon topology updates)</w:t>
      </w:r>
    </w:p>
    <w:p w:rsidR="00E72CFE" w:rsidRPr="00B94F6C" w:rsidRDefault="00E72CFE" w:rsidP="00E72CFE">
      <w:pPr>
        <w:pStyle w:val="maintext"/>
        <w:numPr>
          <w:ilvl w:val="0"/>
          <w:numId w:val="33"/>
        </w:numPr>
        <w:ind w:firstLineChars="0"/>
        <w:jc w:val="left"/>
        <w:rPr>
          <w:rFonts w:ascii="Arial" w:eastAsia="Times New Roman" w:hAnsi="Arial" w:cs="Times New Roman"/>
          <w:lang w:val="en-US" w:eastAsia="en-US"/>
        </w:rPr>
      </w:pPr>
      <w:r>
        <w:rPr>
          <w:rFonts w:ascii="Arial" w:eastAsia="Times New Roman" w:hAnsi="Arial" w:cs="Times New Roman"/>
          <w:lang w:val="en-US" w:eastAsia="en-US"/>
        </w:rPr>
        <w:t>Details of F1-AP signaling to achieve the above are up to RAN3</w:t>
      </w:r>
    </w:p>
    <w:p w:rsidR="00E72CFE" w:rsidRDefault="00E72CFE" w:rsidP="00E72CFE">
      <w:pPr>
        <w:pStyle w:val="maintext"/>
        <w:ind w:firstLineChars="0" w:firstLine="0"/>
        <w:jc w:val="left"/>
        <w:rPr>
          <w:b/>
        </w:rPr>
      </w:pPr>
    </w:p>
    <w:p w:rsidR="00E72CFE" w:rsidRDefault="00E72CFE" w:rsidP="00E72CFE">
      <w:pPr>
        <w:pStyle w:val="maintext"/>
        <w:ind w:firstLineChars="0" w:firstLine="0"/>
        <w:jc w:val="left"/>
        <w:rPr>
          <w:b/>
        </w:rPr>
      </w:pPr>
    </w:p>
    <w:p w:rsidR="00E72CFE" w:rsidRDefault="00E72CFE" w:rsidP="00E72CFE">
      <w:pPr>
        <w:pStyle w:val="maintext"/>
        <w:ind w:firstLineChars="0" w:firstLine="0"/>
        <w:jc w:val="left"/>
        <w:rPr>
          <w:b/>
        </w:rPr>
      </w:pPr>
    </w:p>
    <w:p w:rsidR="00E72CFE" w:rsidRDefault="00E72CFE" w:rsidP="00E72CFE">
      <w:pPr>
        <w:pStyle w:val="maintext"/>
        <w:ind w:firstLineChars="0" w:firstLine="0"/>
        <w:jc w:val="left"/>
        <w:rPr>
          <w:b/>
        </w:rPr>
      </w:pPr>
    </w:p>
    <w:p w:rsidR="00E72CFE" w:rsidRDefault="00E72CFE" w:rsidP="00E72CFE">
      <w:pPr>
        <w:pStyle w:val="maintext"/>
        <w:ind w:firstLineChars="0" w:firstLine="0"/>
        <w:jc w:val="left"/>
        <w:rPr>
          <w:b/>
        </w:rPr>
      </w:pPr>
    </w:p>
    <w:p w:rsidR="00E72CFE" w:rsidRPr="008F3E2B" w:rsidRDefault="00E72CFE" w:rsidP="008F3E2B">
      <w:pPr>
        <w:spacing w:before="0" w:after="0"/>
        <w:jc w:val="left"/>
        <w:rPr>
          <w:b/>
          <w:i/>
          <w:sz w:val="28"/>
        </w:rPr>
      </w:pPr>
    </w:p>
    <w:sectPr w:rsidR="00E72CFE" w:rsidRPr="008F3E2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65E" w:rsidRDefault="0057165E" w:rsidP="00424124">
      <w:pPr>
        <w:spacing w:before="0" w:after="0"/>
      </w:pPr>
      <w:r>
        <w:separator/>
      </w:r>
    </w:p>
  </w:endnote>
  <w:endnote w:type="continuationSeparator" w:id="0">
    <w:p w:rsidR="0057165E" w:rsidRDefault="0057165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65E" w:rsidRDefault="0057165E" w:rsidP="00424124">
      <w:pPr>
        <w:spacing w:before="0" w:after="0"/>
      </w:pPr>
      <w:r>
        <w:separator/>
      </w:r>
    </w:p>
  </w:footnote>
  <w:footnote w:type="continuationSeparator" w:id="0">
    <w:p w:rsidR="0057165E" w:rsidRDefault="0057165E"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B7B98"/>
    <w:multiLevelType w:val="hybridMultilevel"/>
    <w:tmpl w:val="7D56C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B60055"/>
    <w:multiLevelType w:val="hybridMultilevel"/>
    <w:tmpl w:val="DBC2601E"/>
    <w:lvl w:ilvl="0" w:tplc="E2429AC2">
      <w:start w:val="1"/>
      <w:numFmt w:val="bullet"/>
      <w:lvlText w:val="-"/>
      <w:lvlJc w:val="left"/>
      <w:pPr>
        <w:ind w:left="904" w:hanging="420"/>
      </w:pPr>
      <w:rPr>
        <w:rFonts w:ascii="Times New Roman" w:eastAsia="MS Mincho" w:hAnsi="Times New Roman" w:cs="Times New Roman" w:hint="default"/>
      </w:rPr>
    </w:lvl>
    <w:lvl w:ilvl="1" w:tplc="04090003">
      <w:start w:val="1"/>
      <w:numFmt w:val="bullet"/>
      <w:lvlText w:val=""/>
      <w:lvlJc w:val="left"/>
      <w:pPr>
        <w:ind w:left="1324" w:hanging="420"/>
      </w:pPr>
      <w:rPr>
        <w:rFonts w:ascii="Wingdings" w:hAnsi="Wingdings" w:hint="default"/>
      </w:rPr>
    </w:lvl>
    <w:lvl w:ilvl="2" w:tplc="04090005">
      <w:start w:val="1"/>
      <w:numFmt w:val="bullet"/>
      <w:lvlText w:val=""/>
      <w:lvlJc w:val="left"/>
      <w:pPr>
        <w:ind w:left="1744" w:hanging="420"/>
      </w:pPr>
      <w:rPr>
        <w:rFonts w:ascii="Wingdings" w:hAnsi="Wingdings" w:hint="default"/>
      </w:rPr>
    </w:lvl>
    <w:lvl w:ilvl="3" w:tplc="04090001">
      <w:start w:val="1"/>
      <w:numFmt w:val="bullet"/>
      <w:lvlText w:val=""/>
      <w:lvlJc w:val="left"/>
      <w:pPr>
        <w:ind w:left="2164" w:hanging="420"/>
      </w:pPr>
      <w:rPr>
        <w:rFonts w:ascii="Wingdings" w:hAnsi="Wingdings" w:hint="default"/>
      </w:rPr>
    </w:lvl>
    <w:lvl w:ilvl="4" w:tplc="04090003">
      <w:start w:val="1"/>
      <w:numFmt w:val="bullet"/>
      <w:lvlText w:val=""/>
      <w:lvlJc w:val="left"/>
      <w:pPr>
        <w:ind w:left="2584" w:hanging="420"/>
      </w:pPr>
      <w:rPr>
        <w:rFonts w:ascii="Wingdings" w:hAnsi="Wingdings" w:hint="default"/>
      </w:rPr>
    </w:lvl>
    <w:lvl w:ilvl="5" w:tplc="04090005">
      <w:start w:val="1"/>
      <w:numFmt w:val="bullet"/>
      <w:lvlText w:val=""/>
      <w:lvlJc w:val="left"/>
      <w:pPr>
        <w:ind w:left="3004" w:hanging="420"/>
      </w:pPr>
      <w:rPr>
        <w:rFonts w:ascii="Wingdings" w:hAnsi="Wingdings" w:hint="default"/>
      </w:rPr>
    </w:lvl>
    <w:lvl w:ilvl="6" w:tplc="04090001">
      <w:start w:val="1"/>
      <w:numFmt w:val="bullet"/>
      <w:lvlText w:val=""/>
      <w:lvlJc w:val="left"/>
      <w:pPr>
        <w:ind w:left="3424" w:hanging="420"/>
      </w:pPr>
      <w:rPr>
        <w:rFonts w:ascii="Wingdings" w:hAnsi="Wingdings" w:hint="default"/>
      </w:rPr>
    </w:lvl>
    <w:lvl w:ilvl="7" w:tplc="04090003">
      <w:start w:val="1"/>
      <w:numFmt w:val="bullet"/>
      <w:lvlText w:val=""/>
      <w:lvlJc w:val="left"/>
      <w:pPr>
        <w:ind w:left="3844" w:hanging="420"/>
      </w:pPr>
      <w:rPr>
        <w:rFonts w:ascii="Wingdings" w:hAnsi="Wingdings" w:hint="default"/>
      </w:rPr>
    </w:lvl>
    <w:lvl w:ilvl="8" w:tplc="04090005">
      <w:start w:val="1"/>
      <w:numFmt w:val="bullet"/>
      <w:lvlText w:val=""/>
      <w:lvlJc w:val="left"/>
      <w:pPr>
        <w:ind w:left="4264" w:hanging="420"/>
      </w:pPr>
      <w:rPr>
        <w:rFonts w:ascii="Wingdings" w:hAnsi="Wingdings" w:hint="default"/>
      </w:rPr>
    </w:lvl>
  </w:abstractNum>
  <w:abstractNum w:abstractNumId="3" w15:restartNumberingAfterBreak="0">
    <w:nsid w:val="0C42788F"/>
    <w:multiLevelType w:val="hybridMultilevel"/>
    <w:tmpl w:val="9BDE086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4" w15:restartNumberingAfterBreak="0">
    <w:nsid w:val="11470690"/>
    <w:multiLevelType w:val="hybridMultilevel"/>
    <w:tmpl w:val="15827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0F5455"/>
    <w:multiLevelType w:val="hybridMultilevel"/>
    <w:tmpl w:val="2978400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6C228EF"/>
    <w:multiLevelType w:val="hybridMultilevel"/>
    <w:tmpl w:val="F3B873A4"/>
    <w:lvl w:ilvl="0" w:tplc="727674C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2226A9"/>
    <w:multiLevelType w:val="hybridMultilevel"/>
    <w:tmpl w:val="33AC9DC6"/>
    <w:lvl w:ilvl="0" w:tplc="521C6C66">
      <w:start w:val="1"/>
      <w:numFmt w:val="lowerLetter"/>
      <w:lvlText w:val="%1)"/>
      <w:lvlJc w:val="left"/>
      <w:pPr>
        <w:ind w:left="360" w:hanging="360"/>
      </w:pPr>
      <w:rPr>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F4449E"/>
    <w:multiLevelType w:val="hybridMultilevel"/>
    <w:tmpl w:val="23A25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2"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15:restartNumberingAfterBreak="0">
    <w:nsid w:val="3A4E0377"/>
    <w:multiLevelType w:val="hybridMultilevel"/>
    <w:tmpl w:val="132CE5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4621DB"/>
    <w:multiLevelType w:val="hybridMultilevel"/>
    <w:tmpl w:val="F2C29402"/>
    <w:lvl w:ilvl="0" w:tplc="1FECEE56">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BE24A3"/>
    <w:multiLevelType w:val="hybridMultilevel"/>
    <w:tmpl w:val="910E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2535CB"/>
    <w:multiLevelType w:val="hybridMultilevel"/>
    <w:tmpl w:val="DC122AB6"/>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19" w15:restartNumberingAfterBreak="0">
    <w:nsid w:val="432C2018"/>
    <w:multiLevelType w:val="hybridMultilevel"/>
    <w:tmpl w:val="F240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CB11DD"/>
    <w:multiLevelType w:val="hybridMultilevel"/>
    <w:tmpl w:val="F93AE7B4"/>
    <w:lvl w:ilvl="0" w:tplc="A0903C8E">
      <w:start w:val="1"/>
      <w:numFmt w:val="bullet"/>
      <w:lvlText w:val=""/>
      <w:lvlJc w:val="left"/>
      <w:pPr>
        <w:tabs>
          <w:tab w:val="num" w:pos="720"/>
        </w:tabs>
        <w:ind w:left="720" w:hanging="360"/>
      </w:pPr>
      <w:rPr>
        <w:rFonts w:ascii="Symbol" w:hAnsi="Symbol" w:hint="default"/>
      </w:rPr>
    </w:lvl>
    <w:lvl w:ilvl="1" w:tplc="A67C722E">
      <w:start w:val="78"/>
      <w:numFmt w:val="bullet"/>
      <w:lvlText w:val="o"/>
      <w:lvlJc w:val="left"/>
      <w:pPr>
        <w:tabs>
          <w:tab w:val="num" w:pos="1440"/>
        </w:tabs>
        <w:ind w:left="1440" w:hanging="360"/>
      </w:pPr>
      <w:rPr>
        <w:rFonts w:ascii="Courier New" w:hAnsi="Courier New" w:cs="Times New Roman" w:hint="default"/>
      </w:rPr>
    </w:lvl>
    <w:lvl w:ilvl="2" w:tplc="B3CE97AE">
      <w:start w:val="1"/>
      <w:numFmt w:val="bullet"/>
      <w:lvlText w:val=""/>
      <w:lvlJc w:val="left"/>
      <w:pPr>
        <w:tabs>
          <w:tab w:val="num" w:pos="2160"/>
        </w:tabs>
        <w:ind w:left="2160" w:hanging="360"/>
      </w:pPr>
      <w:rPr>
        <w:rFonts w:ascii="Symbol" w:hAnsi="Symbol" w:hint="default"/>
      </w:rPr>
    </w:lvl>
    <w:lvl w:ilvl="3" w:tplc="781C483A">
      <w:start w:val="1"/>
      <w:numFmt w:val="bullet"/>
      <w:lvlText w:val=""/>
      <w:lvlJc w:val="left"/>
      <w:pPr>
        <w:tabs>
          <w:tab w:val="num" w:pos="2880"/>
        </w:tabs>
        <w:ind w:left="2880" w:hanging="360"/>
      </w:pPr>
      <w:rPr>
        <w:rFonts w:ascii="Symbol" w:hAnsi="Symbol" w:hint="default"/>
      </w:rPr>
    </w:lvl>
    <w:lvl w:ilvl="4" w:tplc="4FE0B346">
      <w:start w:val="1"/>
      <w:numFmt w:val="bullet"/>
      <w:lvlText w:val=""/>
      <w:lvlJc w:val="left"/>
      <w:pPr>
        <w:tabs>
          <w:tab w:val="num" w:pos="3600"/>
        </w:tabs>
        <w:ind w:left="3600" w:hanging="360"/>
      </w:pPr>
      <w:rPr>
        <w:rFonts w:ascii="Symbol" w:hAnsi="Symbol" w:hint="default"/>
      </w:rPr>
    </w:lvl>
    <w:lvl w:ilvl="5" w:tplc="1BBAF346">
      <w:start w:val="1"/>
      <w:numFmt w:val="bullet"/>
      <w:lvlText w:val=""/>
      <w:lvlJc w:val="left"/>
      <w:pPr>
        <w:tabs>
          <w:tab w:val="num" w:pos="4320"/>
        </w:tabs>
        <w:ind w:left="4320" w:hanging="360"/>
      </w:pPr>
      <w:rPr>
        <w:rFonts w:ascii="Symbol" w:hAnsi="Symbol" w:hint="default"/>
      </w:rPr>
    </w:lvl>
    <w:lvl w:ilvl="6" w:tplc="7190019A">
      <w:start w:val="1"/>
      <w:numFmt w:val="bullet"/>
      <w:lvlText w:val=""/>
      <w:lvlJc w:val="left"/>
      <w:pPr>
        <w:tabs>
          <w:tab w:val="num" w:pos="5040"/>
        </w:tabs>
        <w:ind w:left="5040" w:hanging="360"/>
      </w:pPr>
      <w:rPr>
        <w:rFonts w:ascii="Symbol" w:hAnsi="Symbol" w:hint="default"/>
      </w:rPr>
    </w:lvl>
    <w:lvl w:ilvl="7" w:tplc="CF4C32F2">
      <w:start w:val="1"/>
      <w:numFmt w:val="bullet"/>
      <w:lvlText w:val=""/>
      <w:lvlJc w:val="left"/>
      <w:pPr>
        <w:tabs>
          <w:tab w:val="num" w:pos="5760"/>
        </w:tabs>
        <w:ind w:left="5760" w:hanging="360"/>
      </w:pPr>
      <w:rPr>
        <w:rFonts w:ascii="Symbol" w:hAnsi="Symbol" w:hint="default"/>
      </w:rPr>
    </w:lvl>
    <w:lvl w:ilvl="8" w:tplc="D2D24392">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4C1D99"/>
    <w:multiLevelType w:val="hybridMultilevel"/>
    <w:tmpl w:val="39F8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C1835"/>
    <w:multiLevelType w:val="hybridMultilevel"/>
    <w:tmpl w:val="B214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F43BB"/>
    <w:multiLevelType w:val="hybridMultilevel"/>
    <w:tmpl w:val="39E43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7D56D6"/>
    <w:multiLevelType w:val="hybridMultilevel"/>
    <w:tmpl w:val="C48A8562"/>
    <w:lvl w:ilvl="0" w:tplc="040B000F">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24959E5"/>
    <w:multiLevelType w:val="hybridMultilevel"/>
    <w:tmpl w:val="E5DE2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3C101B"/>
    <w:multiLevelType w:val="hybridMultilevel"/>
    <w:tmpl w:val="FA868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6D84"/>
    <w:multiLevelType w:val="hybridMultilevel"/>
    <w:tmpl w:val="846A66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60F2B"/>
    <w:multiLevelType w:val="hybridMultilevel"/>
    <w:tmpl w:val="965CEAC0"/>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6"/>
  </w:num>
  <w:num w:numId="2">
    <w:abstractNumId w:val="5"/>
  </w:num>
  <w:num w:numId="3">
    <w:abstractNumId w:val="27"/>
  </w:num>
  <w:num w:numId="4">
    <w:abstractNumId w:val="14"/>
  </w:num>
  <w:num w:numId="5">
    <w:abstractNumId w:val="24"/>
  </w:num>
  <w:num w:numId="6">
    <w:abstractNumId w:val="34"/>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5"/>
  </w:num>
  <w:num w:numId="10">
    <w:abstractNumId w:val="20"/>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8"/>
  </w:num>
  <w:num w:numId="15">
    <w:abstractNumId w:val="25"/>
  </w:num>
  <w:num w:numId="16">
    <w:abstractNumId w:val="23"/>
  </w:num>
  <w:num w:numId="17">
    <w:abstractNumId w:val="11"/>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0"/>
  </w:num>
  <w:num w:numId="22">
    <w:abstractNumId w:val="10"/>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9"/>
  </w:num>
  <w:num w:numId="25">
    <w:abstractNumId w:val="6"/>
  </w:num>
  <w:num w:numId="26">
    <w:abstractNumId w:val="1"/>
  </w:num>
  <w:num w:numId="27">
    <w:abstractNumId w:val="18"/>
  </w:num>
  <w:num w:numId="28">
    <w:abstractNumId w:val="3"/>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30"/>
  </w:num>
  <w:num w:numId="32">
    <w:abstractNumId w:val="32"/>
  </w:num>
  <w:num w:numId="33">
    <w:abstractNumId w:val="22"/>
  </w:num>
  <w:num w:numId="34">
    <w:abstractNumId w:val="4"/>
  </w:num>
  <w:num w:numId="35">
    <w:abstractNumId w:val="31"/>
  </w:num>
  <w:num w:numId="36">
    <w:abstractNumId w:val="19"/>
  </w:num>
  <w:num w:numId="37">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BBA"/>
    <w:rsid w:val="000052FF"/>
    <w:rsid w:val="00007B58"/>
    <w:rsid w:val="00011324"/>
    <w:rsid w:val="00013D7D"/>
    <w:rsid w:val="0001485D"/>
    <w:rsid w:val="000149EC"/>
    <w:rsid w:val="00015EF4"/>
    <w:rsid w:val="00016778"/>
    <w:rsid w:val="00020202"/>
    <w:rsid w:val="00020F1A"/>
    <w:rsid w:val="00021726"/>
    <w:rsid w:val="00022B99"/>
    <w:rsid w:val="00027424"/>
    <w:rsid w:val="000301FB"/>
    <w:rsid w:val="0003029A"/>
    <w:rsid w:val="00032D47"/>
    <w:rsid w:val="00035875"/>
    <w:rsid w:val="00036A13"/>
    <w:rsid w:val="0004178B"/>
    <w:rsid w:val="0004270D"/>
    <w:rsid w:val="000463E4"/>
    <w:rsid w:val="00051B4B"/>
    <w:rsid w:val="00051EBB"/>
    <w:rsid w:val="00052B7D"/>
    <w:rsid w:val="000550BC"/>
    <w:rsid w:val="000643FA"/>
    <w:rsid w:val="00064FB1"/>
    <w:rsid w:val="00067BCC"/>
    <w:rsid w:val="00067F64"/>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A36A9"/>
    <w:rsid w:val="000A3E90"/>
    <w:rsid w:val="000A429D"/>
    <w:rsid w:val="000A6D90"/>
    <w:rsid w:val="000B0720"/>
    <w:rsid w:val="000B2AC4"/>
    <w:rsid w:val="000B58AF"/>
    <w:rsid w:val="000B6772"/>
    <w:rsid w:val="000B6D99"/>
    <w:rsid w:val="000C0C9A"/>
    <w:rsid w:val="000C21D0"/>
    <w:rsid w:val="000C2BCE"/>
    <w:rsid w:val="000C3426"/>
    <w:rsid w:val="000C57B9"/>
    <w:rsid w:val="000C5ADA"/>
    <w:rsid w:val="000C5D6D"/>
    <w:rsid w:val="000D389B"/>
    <w:rsid w:val="000D38DC"/>
    <w:rsid w:val="000D4D20"/>
    <w:rsid w:val="000E29D8"/>
    <w:rsid w:val="000E53A4"/>
    <w:rsid w:val="000E7902"/>
    <w:rsid w:val="00102A3F"/>
    <w:rsid w:val="0010303E"/>
    <w:rsid w:val="00103EEA"/>
    <w:rsid w:val="0011327D"/>
    <w:rsid w:val="00116DA6"/>
    <w:rsid w:val="001261F1"/>
    <w:rsid w:val="00132E10"/>
    <w:rsid w:val="001350A0"/>
    <w:rsid w:val="00137E15"/>
    <w:rsid w:val="00141634"/>
    <w:rsid w:val="00141783"/>
    <w:rsid w:val="001417A8"/>
    <w:rsid w:val="001427DE"/>
    <w:rsid w:val="0014341E"/>
    <w:rsid w:val="001437DA"/>
    <w:rsid w:val="00146BBA"/>
    <w:rsid w:val="001507A5"/>
    <w:rsid w:val="00153793"/>
    <w:rsid w:val="00153D80"/>
    <w:rsid w:val="00154DB1"/>
    <w:rsid w:val="00154E81"/>
    <w:rsid w:val="001569E1"/>
    <w:rsid w:val="001574DF"/>
    <w:rsid w:val="001667F5"/>
    <w:rsid w:val="001714B4"/>
    <w:rsid w:val="00172743"/>
    <w:rsid w:val="00175137"/>
    <w:rsid w:val="00175301"/>
    <w:rsid w:val="001753BE"/>
    <w:rsid w:val="00182BEE"/>
    <w:rsid w:val="00190CBD"/>
    <w:rsid w:val="00190DD6"/>
    <w:rsid w:val="00196B0D"/>
    <w:rsid w:val="001A0675"/>
    <w:rsid w:val="001A12DF"/>
    <w:rsid w:val="001A5A68"/>
    <w:rsid w:val="001A6212"/>
    <w:rsid w:val="001A75E0"/>
    <w:rsid w:val="001A7F75"/>
    <w:rsid w:val="001B185E"/>
    <w:rsid w:val="001B535E"/>
    <w:rsid w:val="001B5AD1"/>
    <w:rsid w:val="001B731B"/>
    <w:rsid w:val="001C2F45"/>
    <w:rsid w:val="001C699C"/>
    <w:rsid w:val="001D291E"/>
    <w:rsid w:val="001D3B93"/>
    <w:rsid w:val="001D5889"/>
    <w:rsid w:val="001E0229"/>
    <w:rsid w:val="001E0CE1"/>
    <w:rsid w:val="001E243D"/>
    <w:rsid w:val="001E5632"/>
    <w:rsid w:val="001E564B"/>
    <w:rsid w:val="001E58CC"/>
    <w:rsid w:val="001E68E5"/>
    <w:rsid w:val="001F1410"/>
    <w:rsid w:val="001F29DE"/>
    <w:rsid w:val="001F2A01"/>
    <w:rsid w:val="001F59ED"/>
    <w:rsid w:val="001F675C"/>
    <w:rsid w:val="00211955"/>
    <w:rsid w:val="00211D37"/>
    <w:rsid w:val="00211F9F"/>
    <w:rsid w:val="00212204"/>
    <w:rsid w:val="0021352C"/>
    <w:rsid w:val="00216763"/>
    <w:rsid w:val="00222269"/>
    <w:rsid w:val="00224420"/>
    <w:rsid w:val="0023327E"/>
    <w:rsid w:val="00233D70"/>
    <w:rsid w:val="00235373"/>
    <w:rsid w:val="00235D89"/>
    <w:rsid w:val="0024036A"/>
    <w:rsid w:val="002411A6"/>
    <w:rsid w:val="00242080"/>
    <w:rsid w:val="002458DF"/>
    <w:rsid w:val="00246D61"/>
    <w:rsid w:val="0024786A"/>
    <w:rsid w:val="0025058B"/>
    <w:rsid w:val="00250680"/>
    <w:rsid w:val="00250D79"/>
    <w:rsid w:val="00253796"/>
    <w:rsid w:val="002556E2"/>
    <w:rsid w:val="00261393"/>
    <w:rsid w:val="00262116"/>
    <w:rsid w:val="002641FE"/>
    <w:rsid w:val="00265254"/>
    <w:rsid w:val="00267362"/>
    <w:rsid w:val="002725E8"/>
    <w:rsid w:val="00272EC2"/>
    <w:rsid w:val="00273B2A"/>
    <w:rsid w:val="002741E9"/>
    <w:rsid w:val="00274677"/>
    <w:rsid w:val="00274D1A"/>
    <w:rsid w:val="00276785"/>
    <w:rsid w:val="00277608"/>
    <w:rsid w:val="00284545"/>
    <w:rsid w:val="00284C73"/>
    <w:rsid w:val="0029147A"/>
    <w:rsid w:val="002926AA"/>
    <w:rsid w:val="00293693"/>
    <w:rsid w:val="00295735"/>
    <w:rsid w:val="002970D6"/>
    <w:rsid w:val="00297225"/>
    <w:rsid w:val="002A005E"/>
    <w:rsid w:val="002A0270"/>
    <w:rsid w:val="002A36D2"/>
    <w:rsid w:val="002B0C3F"/>
    <w:rsid w:val="002B1BDB"/>
    <w:rsid w:val="002B1D48"/>
    <w:rsid w:val="002B59FC"/>
    <w:rsid w:val="002C0488"/>
    <w:rsid w:val="002C213D"/>
    <w:rsid w:val="002C2C78"/>
    <w:rsid w:val="002C36D6"/>
    <w:rsid w:val="002C3EB0"/>
    <w:rsid w:val="002C4097"/>
    <w:rsid w:val="002C40E0"/>
    <w:rsid w:val="002C594E"/>
    <w:rsid w:val="002D2616"/>
    <w:rsid w:val="002D3D42"/>
    <w:rsid w:val="002D479B"/>
    <w:rsid w:val="002D5651"/>
    <w:rsid w:val="002D5A3C"/>
    <w:rsid w:val="002D6EC9"/>
    <w:rsid w:val="002D787B"/>
    <w:rsid w:val="002F14E7"/>
    <w:rsid w:val="002F24F1"/>
    <w:rsid w:val="002F6E80"/>
    <w:rsid w:val="003001E9"/>
    <w:rsid w:val="00302042"/>
    <w:rsid w:val="003072FE"/>
    <w:rsid w:val="003109EE"/>
    <w:rsid w:val="003113E9"/>
    <w:rsid w:val="00312C87"/>
    <w:rsid w:val="00313AC3"/>
    <w:rsid w:val="00315DC4"/>
    <w:rsid w:val="003166DF"/>
    <w:rsid w:val="00317020"/>
    <w:rsid w:val="00320655"/>
    <w:rsid w:val="00320B4D"/>
    <w:rsid w:val="00323647"/>
    <w:rsid w:val="00326FF6"/>
    <w:rsid w:val="00327A22"/>
    <w:rsid w:val="0033009B"/>
    <w:rsid w:val="003327F3"/>
    <w:rsid w:val="00332BB8"/>
    <w:rsid w:val="0033513A"/>
    <w:rsid w:val="00336CC6"/>
    <w:rsid w:val="00341F02"/>
    <w:rsid w:val="00342130"/>
    <w:rsid w:val="00346605"/>
    <w:rsid w:val="00347EDB"/>
    <w:rsid w:val="0035318F"/>
    <w:rsid w:val="00354C01"/>
    <w:rsid w:val="0036306A"/>
    <w:rsid w:val="00363E35"/>
    <w:rsid w:val="00367CE6"/>
    <w:rsid w:val="003702D6"/>
    <w:rsid w:val="003727DB"/>
    <w:rsid w:val="003744D1"/>
    <w:rsid w:val="00374852"/>
    <w:rsid w:val="00376333"/>
    <w:rsid w:val="003764A9"/>
    <w:rsid w:val="003860FA"/>
    <w:rsid w:val="00386642"/>
    <w:rsid w:val="00392176"/>
    <w:rsid w:val="003921D6"/>
    <w:rsid w:val="00394218"/>
    <w:rsid w:val="003A298A"/>
    <w:rsid w:val="003A2C25"/>
    <w:rsid w:val="003A368F"/>
    <w:rsid w:val="003A553B"/>
    <w:rsid w:val="003A566A"/>
    <w:rsid w:val="003B1EC9"/>
    <w:rsid w:val="003B465F"/>
    <w:rsid w:val="003B5E46"/>
    <w:rsid w:val="003C0833"/>
    <w:rsid w:val="003C0E86"/>
    <w:rsid w:val="003C2392"/>
    <w:rsid w:val="003C2BD4"/>
    <w:rsid w:val="003C2E75"/>
    <w:rsid w:val="003C74DD"/>
    <w:rsid w:val="003C7918"/>
    <w:rsid w:val="003D02DB"/>
    <w:rsid w:val="003D0661"/>
    <w:rsid w:val="003D0816"/>
    <w:rsid w:val="003D12ED"/>
    <w:rsid w:val="003D23DA"/>
    <w:rsid w:val="003D2405"/>
    <w:rsid w:val="003D36AC"/>
    <w:rsid w:val="003D409F"/>
    <w:rsid w:val="003D4BEB"/>
    <w:rsid w:val="003E1304"/>
    <w:rsid w:val="003E188D"/>
    <w:rsid w:val="003E1ADA"/>
    <w:rsid w:val="003E35D4"/>
    <w:rsid w:val="003E37FA"/>
    <w:rsid w:val="003E47F9"/>
    <w:rsid w:val="003E7121"/>
    <w:rsid w:val="003F0731"/>
    <w:rsid w:val="003F159F"/>
    <w:rsid w:val="003F3355"/>
    <w:rsid w:val="003F33B4"/>
    <w:rsid w:val="003F4780"/>
    <w:rsid w:val="00405AE8"/>
    <w:rsid w:val="00405F6D"/>
    <w:rsid w:val="00407B35"/>
    <w:rsid w:val="004147C7"/>
    <w:rsid w:val="00420825"/>
    <w:rsid w:val="00423B75"/>
    <w:rsid w:val="00424124"/>
    <w:rsid w:val="00426A0F"/>
    <w:rsid w:val="00426A9E"/>
    <w:rsid w:val="00427CEA"/>
    <w:rsid w:val="00432401"/>
    <w:rsid w:val="004329A7"/>
    <w:rsid w:val="00432E02"/>
    <w:rsid w:val="0043389A"/>
    <w:rsid w:val="00434212"/>
    <w:rsid w:val="00435227"/>
    <w:rsid w:val="00440F6E"/>
    <w:rsid w:val="004418E6"/>
    <w:rsid w:val="004429AE"/>
    <w:rsid w:val="00443645"/>
    <w:rsid w:val="00443CD6"/>
    <w:rsid w:val="00450214"/>
    <w:rsid w:val="004552C9"/>
    <w:rsid w:val="00456FF6"/>
    <w:rsid w:val="004607AC"/>
    <w:rsid w:val="0046127E"/>
    <w:rsid w:val="004639C3"/>
    <w:rsid w:val="00465153"/>
    <w:rsid w:val="00466E46"/>
    <w:rsid w:val="004678E1"/>
    <w:rsid w:val="004704E9"/>
    <w:rsid w:val="00471A9F"/>
    <w:rsid w:val="00473281"/>
    <w:rsid w:val="00473B68"/>
    <w:rsid w:val="0048301B"/>
    <w:rsid w:val="00486561"/>
    <w:rsid w:val="004943DC"/>
    <w:rsid w:val="00495463"/>
    <w:rsid w:val="004A3FCE"/>
    <w:rsid w:val="004A5ABE"/>
    <w:rsid w:val="004A6424"/>
    <w:rsid w:val="004A69D0"/>
    <w:rsid w:val="004A6A82"/>
    <w:rsid w:val="004B12B1"/>
    <w:rsid w:val="004B69BA"/>
    <w:rsid w:val="004B6AA8"/>
    <w:rsid w:val="004B6E00"/>
    <w:rsid w:val="004B7141"/>
    <w:rsid w:val="004C130E"/>
    <w:rsid w:val="004C16CD"/>
    <w:rsid w:val="004C186B"/>
    <w:rsid w:val="004C32B7"/>
    <w:rsid w:val="004C3F2E"/>
    <w:rsid w:val="004C4648"/>
    <w:rsid w:val="004C4856"/>
    <w:rsid w:val="004C6DC3"/>
    <w:rsid w:val="004C7784"/>
    <w:rsid w:val="004D17BE"/>
    <w:rsid w:val="004D453B"/>
    <w:rsid w:val="004D4E2B"/>
    <w:rsid w:val="004D6221"/>
    <w:rsid w:val="004D780D"/>
    <w:rsid w:val="004D7CF8"/>
    <w:rsid w:val="004E28C1"/>
    <w:rsid w:val="004E47F1"/>
    <w:rsid w:val="004E48AC"/>
    <w:rsid w:val="004E5940"/>
    <w:rsid w:val="004E6439"/>
    <w:rsid w:val="004E6BC0"/>
    <w:rsid w:val="004E6D3B"/>
    <w:rsid w:val="004F42BC"/>
    <w:rsid w:val="004F571F"/>
    <w:rsid w:val="0050032F"/>
    <w:rsid w:val="005007E9"/>
    <w:rsid w:val="005030CF"/>
    <w:rsid w:val="005050A7"/>
    <w:rsid w:val="00505434"/>
    <w:rsid w:val="00505568"/>
    <w:rsid w:val="005055A6"/>
    <w:rsid w:val="00506288"/>
    <w:rsid w:val="00506C12"/>
    <w:rsid w:val="00507060"/>
    <w:rsid w:val="0051179B"/>
    <w:rsid w:val="00512A5C"/>
    <w:rsid w:val="005139D2"/>
    <w:rsid w:val="0051424F"/>
    <w:rsid w:val="00523623"/>
    <w:rsid w:val="005236E0"/>
    <w:rsid w:val="00524CD5"/>
    <w:rsid w:val="005279A0"/>
    <w:rsid w:val="005300F0"/>
    <w:rsid w:val="00530A14"/>
    <w:rsid w:val="005363F5"/>
    <w:rsid w:val="0054201A"/>
    <w:rsid w:val="00544734"/>
    <w:rsid w:val="0054560C"/>
    <w:rsid w:val="00545FD3"/>
    <w:rsid w:val="00547B3B"/>
    <w:rsid w:val="00553C4F"/>
    <w:rsid w:val="0055464C"/>
    <w:rsid w:val="00557CA0"/>
    <w:rsid w:val="0056238B"/>
    <w:rsid w:val="0056460A"/>
    <w:rsid w:val="00565BDB"/>
    <w:rsid w:val="00565F1D"/>
    <w:rsid w:val="005666A4"/>
    <w:rsid w:val="005678AE"/>
    <w:rsid w:val="00567E9B"/>
    <w:rsid w:val="0057145F"/>
    <w:rsid w:val="0057165E"/>
    <w:rsid w:val="00572592"/>
    <w:rsid w:val="005758E7"/>
    <w:rsid w:val="005778C8"/>
    <w:rsid w:val="0058120D"/>
    <w:rsid w:val="0058148D"/>
    <w:rsid w:val="00584BF8"/>
    <w:rsid w:val="00590189"/>
    <w:rsid w:val="00593A19"/>
    <w:rsid w:val="00594586"/>
    <w:rsid w:val="0059738D"/>
    <w:rsid w:val="005A128E"/>
    <w:rsid w:val="005B3076"/>
    <w:rsid w:val="005B3F09"/>
    <w:rsid w:val="005B47BD"/>
    <w:rsid w:val="005B5D4C"/>
    <w:rsid w:val="005B6FA6"/>
    <w:rsid w:val="005C1644"/>
    <w:rsid w:val="005C358B"/>
    <w:rsid w:val="005C76FD"/>
    <w:rsid w:val="005D2C51"/>
    <w:rsid w:val="005D4878"/>
    <w:rsid w:val="005D4F63"/>
    <w:rsid w:val="005E19D9"/>
    <w:rsid w:val="005E19E3"/>
    <w:rsid w:val="005E4CB3"/>
    <w:rsid w:val="005E4F0C"/>
    <w:rsid w:val="005E5737"/>
    <w:rsid w:val="005E6AC8"/>
    <w:rsid w:val="005E7005"/>
    <w:rsid w:val="005E751F"/>
    <w:rsid w:val="005F1701"/>
    <w:rsid w:val="005F21BF"/>
    <w:rsid w:val="005F3707"/>
    <w:rsid w:val="005F613D"/>
    <w:rsid w:val="005F7D33"/>
    <w:rsid w:val="00603015"/>
    <w:rsid w:val="0060603E"/>
    <w:rsid w:val="0061553D"/>
    <w:rsid w:val="00617943"/>
    <w:rsid w:val="006212C6"/>
    <w:rsid w:val="00622E0F"/>
    <w:rsid w:val="00632CEF"/>
    <w:rsid w:val="00633A0B"/>
    <w:rsid w:val="00634707"/>
    <w:rsid w:val="006415C9"/>
    <w:rsid w:val="00642F02"/>
    <w:rsid w:val="00644034"/>
    <w:rsid w:val="00644F2A"/>
    <w:rsid w:val="006477B7"/>
    <w:rsid w:val="00652AC8"/>
    <w:rsid w:val="0065345C"/>
    <w:rsid w:val="00653519"/>
    <w:rsid w:val="0065491F"/>
    <w:rsid w:val="00654F4C"/>
    <w:rsid w:val="00657051"/>
    <w:rsid w:val="00660BEF"/>
    <w:rsid w:val="0066157D"/>
    <w:rsid w:val="0067125A"/>
    <w:rsid w:val="006718F0"/>
    <w:rsid w:val="006756FB"/>
    <w:rsid w:val="00677A3C"/>
    <w:rsid w:val="00677BD0"/>
    <w:rsid w:val="00683D33"/>
    <w:rsid w:val="00685B82"/>
    <w:rsid w:val="00685C9B"/>
    <w:rsid w:val="00685E11"/>
    <w:rsid w:val="00691652"/>
    <w:rsid w:val="00692098"/>
    <w:rsid w:val="0069705B"/>
    <w:rsid w:val="00697A39"/>
    <w:rsid w:val="006A0EDC"/>
    <w:rsid w:val="006A18DB"/>
    <w:rsid w:val="006A2D2E"/>
    <w:rsid w:val="006B0FD2"/>
    <w:rsid w:val="006B7661"/>
    <w:rsid w:val="006C0D24"/>
    <w:rsid w:val="006C452E"/>
    <w:rsid w:val="006C487C"/>
    <w:rsid w:val="006D0FAE"/>
    <w:rsid w:val="006D1D1B"/>
    <w:rsid w:val="006D67B5"/>
    <w:rsid w:val="006D6ABC"/>
    <w:rsid w:val="006E16F9"/>
    <w:rsid w:val="006E2274"/>
    <w:rsid w:val="006E3AB5"/>
    <w:rsid w:val="006E790B"/>
    <w:rsid w:val="006F055C"/>
    <w:rsid w:val="006F7889"/>
    <w:rsid w:val="00700A03"/>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559E"/>
    <w:rsid w:val="00727952"/>
    <w:rsid w:val="00731417"/>
    <w:rsid w:val="007338D6"/>
    <w:rsid w:val="00740B36"/>
    <w:rsid w:val="00741D44"/>
    <w:rsid w:val="00747A6F"/>
    <w:rsid w:val="00750106"/>
    <w:rsid w:val="0075622F"/>
    <w:rsid w:val="0076067D"/>
    <w:rsid w:val="007613FE"/>
    <w:rsid w:val="00764A8B"/>
    <w:rsid w:val="00766714"/>
    <w:rsid w:val="00772FBB"/>
    <w:rsid w:val="00775781"/>
    <w:rsid w:val="007760DB"/>
    <w:rsid w:val="00776E12"/>
    <w:rsid w:val="00782CDC"/>
    <w:rsid w:val="007839F9"/>
    <w:rsid w:val="00786229"/>
    <w:rsid w:val="00787BE1"/>
    <w:rsid w:val="00791109"/>
    <w:rsid w:val="00791D57"/>
    <w:rsid w:val="00793662"/>
    <w:rsid w:val="0079638F"/>
    <w:rsid w:val="007A0780"/>
    <w:rsid w:val="007A2765"/>
    <w:rsid w:val="007A2B37"/>
    <w:rsid w:val="007B13E5"/>
    <w:rsid w:val="007B2F6B"/>
    <w:rsid w:val="007B2F77"/>
    <w:rsid w:val="007B473A"/>
    <w:rsid w:val="007B5621"/>
    <w:rsid w:val="007B6DBB"/>
    <w:rsid w:val="007C3A24"/>
    <w:rsid w:val="007C4286"/>
    <w:rsid w:val="007D0BB2"/>
    <w:rsid w:val="007D11C6"/>
    <w:rsid w:val="007D2C48"/>
    <w:rsid w:val="007D3BFC"/>
    <w:rsid w:val="007D721A"/>
    <w:rsid w:val="007E546F"/>
    <w:rsid w:val="007E5B13"/>
    <w:rsid w:val="007E7AE3"/>
    <w:rsid w:val="007F0AF3"/>
    <w:rsid w:val="007F1928"/>
    <w:rsid w:val="007F38AA"/>
    <w:rsid w:val="007F392E"/>
    <w:rsid w:val="007F4808"/>
    <w:rsid w:val="007F6BCF"/>
    <w:rsid w:val="00802475"/>
    <w:rsid w:val="00802C1B"/>
    <w:rsid w:val="00807A3E"/>
    <w:rsid w:val="00811A1B"/>
    <w:rsid w:val="00814815"/>
    <w:rsid w:val="0081658C"/>
    <w:rsid w:val="00824DED"/>
    <w:rsid w:val="00826E5A"/>
    <w:rsid w:val="008274C7"/>
    <w:rsid w:val="00827E79"/>
    <w:rsid w:val="008308FC"/>
    <w:rsid w:val="00831D61"/>
    <w:rsid w:val="00833A53"/>
    <w:rsid w:val="00834F71"/>
    <w:rsid w:val="00835B46"/>
    <w:rsid w:val="0083713D"/>
    <w:rsid w:val="00840ABC"/>
    <w:rsid w:val="008420B7"/>
    <w:rsid w:val="008426F6"/>
    <w:rsid w:val="00842828"/>
    <w:rsid w:val="00843713"/>
    <w:rsid w:val="008437B2"/>
    <w:rsid w:val="00843F1C"/>
    <w:rsid w:val="00845CA5"/>
    <w:rsid w:val="00850DCE"/>
    <w:rsid w:val="00853591"/>
    <w:rsid w:val="00854FBB"/>
    <w:rsid w:val="008552AB"/>
    <w:rsid w:val="00856E8A"/>
    <w:rsid w:val="008627AC"/>
    <w:rsid w:val="008646AB"/>
    <w:rsid w:val="008661BA"/>
    <w:rsid w:val="008671A6"/>
    <w:rsid w:val="00871CA8"/>
    <w:rsid w:val="00872BDE"/>
    <w:rsid w:val="00872E80"/>
    <w:rsid w:val="00873D4D"/>
    <w:rsid w:val="00876A4C"/>
    <w:rsid w:val="00877789"/>
    <w:rsid w:val="0088278C"/>
    <w:rsid w:val="00882FDD"/>
    <w:rsid w:val="00885004"/>
    <w:rsid w:val="00886B7B"/>
    <w:rsid w:val="00886FF6"/>
    <w:rsid w:val="00887AB4"/>
    <w:rsid w:val="00890813"/>
    <w:rsid w:val="008912A2"/>
    <w:rsid w:val="00894290"/>
    <w:rsid w:val="00895CD6"/>
    <w:rsid w:val="008A0B1D"/>
    <w:rsid w:val="008A25A1"/>
    <w:rsid w:val="008A46BC"/>
    <w:rsid w:val="008B0378"/>
    <w:rsid w:val="008B39B6"/>
    <w:rsid w:val="008B5423"/>
    <w:rsid w:val="008B63AF"/>
    <w:rsid w:val="008C1AFD"/>
    <w:rsid w:val="008C230F"/>
    <w:rsid w:val="008C31D0"/>
    <w:rsid w:val="008C4B67"/>
    <w:rsid w:val="008C78FF"/>
    <w:rsid w:val="008D1AEF"/>
    <w:rsid w:val="008E48C2"/>
    <w:rsid w:val="008E51A2"/>
    <w:rsid w:val="008E5938"/>
    <w:rsid w:val="008E5CA7"/>
    <w:rsid w:val="008E7BDD"/>
    <w:rsid w:val="008F2160"/>
    <w:rsid w:val="008F3E2B"/>
    <w:rsid w:val="008F5F3D"/>
    <w:rsid w:val="00903BD8"/>
    <w:rsid w:val="00903C0A"/>
    <w:rsid w:val="009046D6"/>
    <w:rsid w:val="00905E86"/>
    <w:rsid w:val="009124E4"/>
    <w:rsid w:val="009163E2"/>
    <w:rsid w:val="00917D0F"/>
    <w:rsid w:val="009220D6"/>
    <w:rsid w:val="009221C0"/>
    <w:rsid w:val="00922A4F"/>
    <w:rsid w:val="00923650"/>
    <w:rsid w:val="009245C1"/>
    <w:rsid w:val="00924BBC"/>
    <w:rsid w:val="00924EA9"/>
    <w:rsid w:val="00925FA2"/>
    <w:rsid w:val="00926A9C"/>
    <w:rsid w:val="00927803"/>
    <w:rsid w:val="0093016F"/>
    <w:rsid w:val="00931D1C"/>
    <w:rsid w:val="00934C65"/>
    <w:rsid w:val="00936C92"/>
    <w:rsid w:val="00942B00"/>
    <w:rsid w:val="00943658"/>
    <w:rsid w:val="009453B3"/>
    <w:rsid w:val="00951633"/>
    <w:rsid w:val="00952478"/>
    <w:rsid w:val="00953CCF"/>
    <w:rsid w:val="009547CB"/>
    <w:rsid w:val="00955F01"/>
    <w:rsid w:val="00957CD1"/>
    <w:rsid w:val="009600AC"/>
    <w:rsid w:val="00961DB2"/>
    <w:rsid w:val="00961E80"/>
    <w:rsid w:val="00963ABA"/>
    <w:rsid w:val="00971535"/>
    <w:rsid w:val="00971AA5"/>
    <w:rsid w:val="0097292F"/>
    <w:rsid w:val="009741D9"/>
    <w:rsid w:val="00981205"/>
    <w:rsid w:val="00982CA4"/>
    <w:rsid w:val="00984235"/>
    <w:rsid w:val="00993318"/>
    <w:rsid w:val="00993D92"/>
    <w:rsid w:val="00994048"/>
    <w:rsid w:val="009A04A8"/>
    <w:rsid w:val="009A239F"/>
    <w:rsid w:val="009A2D0C"/>
    <w:rsid w:val="009A4D63"/>
    <w:rsid w:val="009A54FC"/>
    <w:rsid w:val="009B08C5"/>
    <w:rsid w:val="009B128A"/>
    <w:rsid w:val="009B52C0"/>
    <w:rsid w:val="009B58C0"/>
    <w:rsid w:val="009C2167"/>
    <w:rsid w:val="009C4497"/>
    <w:rsid w:val="009C60C6"/>
    <w:rsid w:val="009C768A"/>
    <w:rsid w:val="009D0E10"/>
    <w:rsid w:val="009D0ED7"/>
    <w:rsid w:val="009D2D5A"/>
    <w:rsid w:val="009D46C1"/>
    <w:rsid w:val="009D5D36"/>
    <w:rsid w:val="009D7771"/>
    <w:rsid w:val="009E04A4"/>
    <w:rsid w:val="009E0D02"/>
    <w:rsid w:val="009E25F0"/>
    <w:rsid w:val="009E280B"/>
    <w:rsid w:val="009E41EF"/>
    <w:rsid w:val="009E4418"/>
    <w:rsid w:val="009E5838"/>
    <w:rsid w:val="009E6637"/>
    <w:rsid w:val="009F0BA5"/>
    <w:rsid w:val="009F30A3"/>
    <w:rsid w:val="009F3174"/>
    <w:rsid w:val="009F3AFE"/>
    <w:rsid w:val="009F64F1"/>
    <w:rsid w:val="00A00F3F"/>
    <w:rsid w:val="00A014FB"/>
    <w:rsid w:val="00A0235E"/>
    <w:rsid w:val="00A04526"/>
    <w:rsid w:val="00A0665C"/>
    <w:rsid w:val="00A0725A"/>
    <w:rsid w:val="00A07FCC"/>
    <w:rsid w:val="00A10172"/>
    <w:rsid w:val="00A11704"/>
    <w:rsid w:val="00A11840"/>
    <w:rsid w:val="00A12C59"/>
    <w:rsid w:val="00A22C61"/>
    <w:rsid w:val="00A262E4"/>
    <w:rsid w:val="00A26EC3"/>
    <w:rsid w:val="00A34A40"/>
    <w:rsid w:val="00A359C7"/>
    <w:rsid w:val="00A409CA"/>
    <w:rsid w:val="00A41CF3"/>
    <w:rsid w:val="00A4214E"/>
    <w:rsid w:val="00A43D7A"/>
    <w:rsid w:val="00A4674D"/>
    <w:rsid w:val="00A529C5"/>
    <w:rsid w:val="00A547CE"/>
    <w:rsid w:val="00A553D8"/>
    <w:rsid w:val="00A553EE"/>
    <w:rsid w:val="00A55FF3"/>
    <w:rsid w:val="00A603CE"/>
    <w:rsid w:val="00A6448A"/>
    <w:rsid w:val="00A64CF7"/>
    <w:rsid w:val="00A65758"/>
    <w:rsid w:val="00A662A6"/>
    <w:rsid w:val="00A6770C"/>
    <w:rsid w:val="00A71A91"/>
    <w:rsid w:val="00A752D5"/>
    <w:rsid w:val="00A76D5C"/>
    <w:rsid w:val="00A77E5B"/>
    <w:rsid w:val="00A821EA"/>
    <w:rsid w:val="00A8721E"/>
    <w:rsid w:val="00A8741D"/>
    <w:rsid w:val="00A91AE9"/>
    <w:rsid w:val="00A92495"/>
    <w:rsid w:val="00A943F6"/>
    <w:rsid w:val="00A978EE"/>
    <w:rsid w:val="00AA008D"/>
    <w:rsid w:val="00AA4880"/>
    <w:rsid w:val="00AA5899"/>
    <w:rsid w:val="00AA5E63"/>
    <w:rsid w:val="00AA798D"/>
    <w:rsid w:val="00AA7B5D"/>
    <w:rsid w:val="00AB1720"/>
    <w:rsid w:val="00AB6473"/>
    <w:rsid w:val="00AB75A3"/>
    <w:rsid w:val="00AB7FC6"/>
    <w:rsid w:val="00AC05AE"/>
    <w:rsid w:val="00AC1A75"/>
    <w:rsid w:val="00AC2F1F"/>
    <w:rsid w:val="00AC4043"/>
    <w:rsid w:val="00AD115D"/>
    <w:rsid w:val="00AD16AE"/>
    <w:rsid w:val="00AD18BE"/>
    <w:rsid w:val="00AD484C"/>
    <w:rsid w:val="00AD6C53"/>
    <w:rsid w:val="00AE1534"/>
    <w:rsid w:val="00AE1883"/>
    <w:rsid w:val="00AE30A1"/>
    <w:rsid w:val="00AE5C1D"/>
    <w:rsid w:val="00AE611B"/>
    <w:rsid w:val="00AE649B"/>
    <w:rsid w:val="00AE72CA"/>
    <w:rsid w:val="00AE72F4"/>
    <w:rsid w:val="00AF0A4B"/>
    <w:rsid w:val="00AF4BBC"/>
    <w:rsid w:val="00AF65DE"/>
    <w:rsid w:val="00AF65FB"/>
    <w:rsid w:val="00B00173"/>
    <w:rsid w:val="00B03A6A"/>
    <w:rsid w:val="00B04278"/>
    <w:rsid w:val="00B0786D"/>
    <w:rsid w:val="00B12672"/>
    <w:rsid w:val="00B138DA"/>
    <w:rsid w:val="00B2434D"/>
    <w:rsid w:val="00B24D29"/>
    <w:rsid w:val="00B257B0"/>
    <w:rsid w:val="00B31A34"/>
    <w:rsid w:val="00B3257E"/>
    <w:rsid w:val="00B34716"/>
    <w:rsid w:val="00B37ED3"/>
    <w:rsid w:val="00B46001"/>
    <w:rsid w:val="00B501EE"/>
    <w:rsid w:val="00B502B1"/>
    <w:rsid w:val="00B50A69"/>
    <w:rsid w:val="00B5335B"/>
    <w:rsid w:val="00B60315"/>
    <w:rsid w:val="00B6176A"/>
    <w:rsid w:val="00B61A13"/>
    <w:rsid w:val="00B61CC1"/>
    <w:rsid w:val="00B6232D"/>
    <w:rsid w:val="00B63511"/>
    <w:rsid w:val="00B648CA"/>
    <w:rsid w:val="00B71CD5"/>
    <w:rsid w:val="00B74894"/>
    <w:rsid w:val="00B749FB"/>
    <w:rsid w:val="00B75FF7"/>
    <w:rsid w:val="00B8064B"/>
    <w:rsid w:val="00B8285F"/>
    <w:rsid w:val="00B82B83"/>
    <w:rsid w:val="00B86BF2"/>
    <w:rsid w:val="00B909F7"/>
    <w:rsid w:val="00B94F6C"/>
    <w:rsid w:val="00B95445"/>
    <w:rsid w:val="00B964C4"/>
    <w:rsid w:val="00B96A24"/>
    <w:rsid w:val="00B97D37"/>
    <w:rsid w:val="00BA3A82"/>
    <w:rsid w:val="00BA677D"/>
    <w:rsid w:val="00BA6FDB"/>
    <w:rsid w:val="00BB02ED"/>
    <w:rsid w:val="00BB0893"/>
    <w:rsid w:val="00BB3CBF"/>
    <w:rsid w:val="00BB494D"/>
    <w:rsid w:val="00BB4A3F"/>
    <w:rsid w:val="00BC01DF"/>
    <w:rsid w:val="00BC1F72"/>
    <w:rsid w:val="00BC31F9"/>
    <w:rsid w:val="00BC6F83"/>
    <w:rsid w:val="00BD028B"/>
    <w:rsid w:val="00BD0FEA"/>
    <w:rsid w:val="00BD34B4"/>
    <w:rsid w:val="00BF2C5D"/>
    <w:rsid w:val="00BF2FC7"/>
    <w:rsid w:val="00BF31E3"/>
    <w:rsid w:val="00BF5855"/>
    <w:rsid w:val="00BF5F1C"/>
    <w:rsid w:val="00BF7FE7"/>
    <w:rsid w:val="00C03923"/>
    <w:rsid w:val="00C03D55"/>
    <w:rsid w:val="00C048F6"/>
    <w:rsid w:val="00C04E5B"/>
    <w:rsid w:val="00C07731"/>
    <w:rsid w:val="00C07AF4"/>
    <w:rsid w:val="00C12A1A"/>
    <w:rsid w:val="00C1376E"/>
    <w:rsid w:val="00C218A9"/>
    <w:rsid w:val="00C315A8"/>
    <w:rsid w:val="00C33E07"/>
    <w:rsid w:val="00C35FE8"/>
    <w:rsid w:val="00C40BE6"/>
    <w:rsid w:val="00C47EE0"/>
    <w:rsid w:val="00C47FDA"/>
    <w:rsid w:val="00C57354"/>
    <w:rsid w:val="00C63006"/>
    <w:rsid w:val="00C65555"/>
    <w:rsid w:val="00C65AC2"/>
    <w:rsid w:val="00C66CEC"/>
    <w:rsid w:val="00C66DE0"/>
    <w:rsid w:val="00C67568"/>
    <w:rsid w:val="00C7007B"/>
    <w:rsid w:val="00C71871"/>
    <w:rsid w:val="00C724F1"/>
    <w:rsid w:val="00C72735"/>
    <w:rsid w:val="00C7353A"/>
    <w:rsid w:val="00C735F1"/>
    <w:rsid w:val="00C73658"/>
    <w:rsid w:val="00C74C8A"/>
    <w:rsid w:val="00C752C1"/>
    <w:rsid w:val="00C77A77"/>
    <w:rsid w:val="00C81902"/>
    <w:rsid w:val="00C843EC"/>
    <w:rsid w:val="00C86BA5"/>
    <w:rsid w:val="00C87E19"/>
    <w:rsid w:val="00C87E58"/>
    <w:rsid w:val="00C913B6"/>
    <w:rsid w:val="00C91C4D"/>
    <w:rsid w:val="00C92E44"/>
    <w:rsid w:val="00CA18F9"/>
    <w:rsid w:val="00CA23E6"/>
    <w:rsid w:val="00CA34D2"/>
    <w:rsid w:val="00CA4F5E"/>
    <w:rsid w:val="00CA6EA3"/>
    <w:rsid w:val="00CB15A7"/>
    <w:rsid w:val="00CB257E"/>
    <w:rsid w:val="00CB2F6E"/>
    <w:rsid w:val="00CB6D97"/>
    <w:rsid w:val="00CC0A30"/>
    <w:rsid w:val="00CC4CBB"/>
    <w:rsid w:val="00CC7FD1"/>
    <w:rsid w:val="00CD0C28"/>
    <w:rsid w:val="00CD169B"/>
    <w:rsid w:val="00CD30B6"/>
    <w:rsid w:val="00CD3206"/>
    <w:rsid w:val="00CD60E6"/>
    <w:rsid w:val="00CD771F"/>
    <w:rsid w:val="00CE0C9D"/>
    <w:rsid w:val="00CE5B11"/>
    <w:rsid w:val="00CF03AA"/>
    <w:rsid w:val="00CF31FA"/>
    <w:rsid w:val="00CF7F5C"/>
    <w:rsid w:val="00D0142B"/>
    <w:rsid w:val="00D022CC"/>
    <w:rsid w:val="00D05417"/>
    <w:rsid w:val="00D05944"/>
    <w:rsid w:val="00D135F4"/>
    <w:rsid w:val="00D13C5E"/>
    <w:rsid w:val="00D13F3E"/>
    <w:rsid w:val="00D16043"/>
    <w:rsid w:val="00D17986"/>
    <w:rsid w:val="00D219DC"/>
    <w:rsid w:val="00D2319E"/>
    <w:rsid w:val="00D23CDC"/>
    <w:rsid w:val="00D26593"/>
    <w:rsid w:val="00D268EB"/>
    <w:rsid w:val="00D26CFF"/>
    <w:rsid w:val="00D26D43"/>
    <w:rsid w:val="00D274C6"/>
    <w:rsid w:val="00D2752F"/>
    <w:rsid w:val="00D275DC"/>
    <w:rsid w:val="00D3442F"/>
    <w:rsid w:val="00D37B92"/>
    <w:rsid w:val="00D37B93"/>
    <w:rsid w:val="00D437CC"/>
    <w:rsid w:val="00D446F1"/>
    <w:rsid w:val="00D456D8"/>
    <w:rsid w:val="00D45A0E"/>
    <w:rsid w:val="00D463A9"/>
    <w:rsid w:val="00D4758C"/>
    <w:rsid w:val="00D52727"/>
    <w:rsid w:val="00D53A68"/>
    <w:rsid w:val="00D542FB"/>
    <w:rsid w:val="00D55FAB"/>
    <w:rsid w:val="00D56786"/>
    <w:rsid w:val="00D61EAB"/>
    <w:rsid w:val="00D64748"/>
    <w:rsid w:val="00D701D3"/>
    <w:rsid w:val="00D70656"/>
    <w:rsid w:val="00D714EF"/>
    <w:rsid w:val="00D72A97"/>
    <w:rsid w:val="00D72B4D"/>
    <w:rsid w:val="00D7445F"/>
    <w:rsid w:val="00D74DDF"/>
    <w:rsid w:val="00D76504"/>
    <w:rsid w:val="00D814AA"/>
    <w:rsid w:val="00D817BE"/>
    <w:rsid w:val="00D845E9"/>
    <w:rsid w:val="00D90EFB"/>
    <w:rsid w:val="00D91E8D"/>
    <w:rsid w:val="00D92B1D"/>
    <w:rsid w:val="00D94C41"/>
    <w:rsid w:val="00D95533"/>
    <w:rsid w:val="00D97FFA"/>
    <w:rsid w:val="00DB0323"/>
    <w:rsid w:val="00DB1FA7"/>
    <w:rsid w:val="00DB2051"/>
    <w:rsid w:val="00DB37F5"/>
    <w:rsid w:val="00DB68C8"/>
    <w:rsid w:val="00DC0E31"/>
    <w:rsid w:val="00DC12D4"/>
    <w:rsid w:val="00DC15DC"/>
    <w:rsid w:val="00DC70D0"/>
    <w:rsid w:val="00DC7C7C"/>
    <w:rsid w:val="00DC7DD6"/>
    <w:rsid w:val="00DD064A"/>
    <w:rsid w:val="00DD3971"/>
    <w:rsid w:val="00DD68E5"/>
    <w:rsid w:val="00DE0E10"/>
    <w:rsid w:val="00DE5B03"/>
    <w:rsid w:val="00DE74DE"/>
    <w:rsid w:val="00DF5F45"/>
    <w:rsid w:val="00E01AA2"/>
    <w:rsid w:val="00E031E4"/>
    <w:rsid w:val="00E048FB"/>
    <w:rsid w:val="00E10683"/>
    <w:rsid w:val="00E13146"/>
    <w:rsid w:val="00E159F9"/>
    <w:rsid w:val="00E174FC"/>
    <w:rsid w:val="00E20070"/>
    <w:rsid w:val="00E20994"/>
    <w:rsid w:val="00E22124"/>
    <w:rsid w:val="00E261AD"/>
    <w:rsid w:val="00E324C0"/>
    <w:rsid w:val="00E33F16"/>
    <w:rsid w:val="00E34C94"/>
    <w:rsid w:val="00E371B4"/>
    <w:rsid w:val="00E40344"/>
    <w:rsid w:val="00E41731"/>
    <w:rsid w:val="00E44563"/>
    <w:rsid w:val="00E50E43"/>
    <w:rsid w:val="00E5137C"/>
    <w:rsid w:val="00E5516C"/>
    <w:rsid w:val="00E576BD"/>
    <w:rsid w:val="00E57BE9"/>
    <w:rsid w:val="00E604D6"/>
    <w:rsid w:val="00E61F3C"/>
    <w:rsid w:val="00E62DEA"/>
    <w:rsid w:val="00E67086"/>
    <w:rsid w:val="00E725FB"/>
    <w:rsid w:val="00E72CFE"/>
    <w:rsid w:val="00E73D8C"/>
    <w:rsid w:val="00E73E2E"/>
    <w:rsid w:val="00E7531D"/>
    <w:rsid w:val="00E755DB"/>
    <w:rsid w:val="00E835B7"/>
    <w:rsid w:val="00E845E7"/>
    <w:rsid w:val="00E857E4"/>
    <w:rsid w:val="00E85B05"/>
    <w:rsid w:val="00E8767D"/>
    <w:rsid w:val="00E9139D"/>
    <w:rsid w:val="00E92487"/>
    <w:rsid w:val="00EA05AF"/>
    <w:rsid w:val="00EA233F"/>
    <w:rsid w:val="00EA26E5"/>
    <w:rsid w:val="00EA3490"/>
    <w:rsid w:val="00EA3B02"/>
    <w:rsid w:val="00EA52B6"/>
    <w:rsid w:val="00EA5A59"/>
    <w:rsid w:val="00EA6213"/>
    <w:rsid w:val="00EB26F4"/>
    <w:rsid w:val="00EB3301"/>
    <w:rsid w:val="00EC0FAA"/>
    <w:rsid w:val="00EC63C9"/>
    <w:rsid w:val="00EC7D71"/>
    <w:rsid w:val="00ED2FE3"/>
    <w:rsid w:val="00ED529B"/>
    <w:rsid w:val="00EE2068"/>
    <w:rsid w:val="00EE32CF"/>
    <w:rsid w:val="00EE4A18"/>
    <w:rsid w:val="00EE582E"/>
    <w:rsid w:val="00EE75D2"/>
    <w:rsid w:val="00EF1F69"/>
    <w:rsid w:val="00EF30C2"/>
    <w:rsid w:val="00EF5785"/>
    <w:rsid w:val="00EF61D1"/>
    <w:rsid w:val="00F03CF9"/>
    <w:rsid w:val="00F0530C"/>
    <w:rsid w:val="00F05333"/>
    <w:rsid w:val="00F114BF"/>
    <w:rsid w:val="00F14A31"/>
    <w:rsid w:val="00F15319"/>
    <w:rsid w:val="00F154D0"/>
    <w:rsid w:val="00F15C63"/>
    <w:rsid w:val="00F23B93"/>
    <w:rsid w:val="00F251D9"/>
    <w:rsid w:val="00F261D6"/>
    <w:rsid w:val="00F26D45"/>
    <w:rsid w:val="00F31A7E"/>
    <w:rsid w:val="00F31F2B"/>
    <w:rsid w:val="00F33570"/>
    <w:rsid w:val="00F35911"/>
    <w:rsid w:val="00F36B48"/>
    <w:rsid w:val="00F37A1B"/>
    <w:rsid w:val="00F4127C"/>
    <w:rsid w:val="00F42D43"/>
    <w:rsid w:val="00F45A34"/>
    <w:rsid w:val="00F4616A"/>
    <w:rsid w:val="00F50590"/>
    <w:rsid w:val="00F51745"/>
    <w:rsid w:val="00F57965"/>
    <w:rsid w:val="00F611D4"/>
    <w:rsid w:val="00F65911"/>
    <w:rsid w:val="00F65A54"/>
    <w:rsid w:val="00F65B17"/>
    <w:rsid w:val="00F71810"/>
    <w:rsid w:val="00F72ABE"/>
    <w:rsid w:val="00F72B1B"/>
    <w:rsid w:val="00F73F46"/>
    <w:rsid w:val="00F760C6"/>
    <w:rsid w:val="00F77E12"/>
    <w:rsid w:val="00F814DE"/>
    <w:rsid w:val="00F851E1"/>
    <w:rsid w:val="00F8728C"/>
    <w:rsid w:val="00F90045"/>
    <w:rsid w:val="00F925FE"/>
    <w:rsid w:val="00F92B15"/>
    <w:rsid w:val="00F931DF"/>
    <w:rsid w:val="00F93AA4"/>
    <w:rsid w:val="00F93D1B"/>
    <w:rsid w:val="00F97184"/>
    <w:rsid w:val="00FA0472"/>
    <w:rsid w:val="00FA2002"/>
    <w:rsid w:val="00FA28D1"/>
    <w:rsid w:val="00FA39AE"/>
    <w:rsid w:val="00FA6558"/>
    <w:rsid w:val="00FA6FBE"/>
    <w:rsid w:val="00FB2AB5"/>
    <w:rsid w:val="00FB32DA"/>
    <w:rsid w:val="00FB79E7"/>
    <w:rsid w:val="00FB7FE6"/>
    <w:rsid w:val="00FC2DD9"/>
    <w:rsid w:val="00FC33B1"/>
    <w:rsid w:val="00FC5A4A"/>
    <w:rsid w:val="00FC5FF1"/>
    <w:rsid w:val="00FC63A6"/>
    <w:rsid w:val="00FC63CC"/>
    <w:rsid w:val="00FD032B"/>
    <w:rsid w:val="00FD282A"/>
    <w:rsid w:val="00FD489B"/>
    <w:rsid w:val="00FD530D"/>
    <w:rsid w:val="00FE0217"/>
    <w:rsid w:val="00FE0BB8"/>
    <w:rsid w:val="00FE4B4E"/>
    <w:rsid w:val="00FE6C15"/>
    <w:rsid w:val="00FF02B6"/>
    <w:rsid w:val="00FF11A0"/>
    <w:rsid w:val="00FF1DFC"/>
    <w:rsid w:val="00FF20A6"/>
    <w:rsid w:val="00FF26C5"/>
    <w:rsid w:val="00FF3CC2"/>
    <w:rsid w:val="00FF5346"/>
    <w:rsid w:val="00FF56BD"/>
    <w:rsid w:val="00FF6FC8"/>
    <w:rsid w:val="00FF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91B03E-0368-4640-AA45-4035DA5A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nhideWhenUsed/>
    <w:rsid w:val="00FF3CC2"/>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styleId="BodyText">
    <w:name w:val="Body Text"/>
    <w:basedOn w:val="Normal"/>
    <w:link w:val="BodyTextChar"/>
    <w:unhideWhenUsed/>
    <w:rsid w:val="003327F3"/>
    <w:pPr>
      <w:spacing w:before="0" w:after="160" w:line="256" w:lineRule="auto"/>
      <w:jc w:val="left"/>
    </w:pPr>
    <w:rPr>
      <w:rFonts w:ascii="Calibri" w:eastAsia="Calibri" w:hAnsi="Calibri"/>
      <w:sz w:val="22"/>
      <w:szCs w:val="22"/>
    </w:rPr>
  </w:style>
  <w:style w:type="character" w:customStyle="1" w:styleId="BodyTextChar">
    <w:name w:val="Body Text Char"/>
    <w:link w:val="BodyText"/>
    <w:rsid w:val="003327F3"/>
    <w:rPr>
      <w:sz w:val="22"/>
      <w:szCs w:val="22"/>
    </w:rPr>
  </w:style>
  <w:style w:type="table" w:styleId="TableGrid">
    <w:name w:val="Table Grid"/>
    <w:basedOn w:val="TableNormal"/>
    <w:uiPriority w:val="5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spacing w:before="0" w:after="0"/>
      <w:ind w:left="634"/>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spacing w:before="0" w:after="0"/>
    </w:pPr>
    <w:rPr>
      <w:rFonts w:ascii="Times New Roman" w:hAnsi="Times New Roman"/>
      <w:sz w:val="16"/>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pPr>
      <w:spacing w:before="0" w:after="0"/>
      <w:jc w:val="left"/>
    </w:pPr>
    <w:rPr>
      <w:rFonts w:ascii="Times New Roman" w:hAnsi="Times New Roman"/>
      <w:sz w:val="24"/>
      <w:szCs w:val="24"/>
      <w:lang w:val="fi-FI" w:eastAsia="fi-FI"/>
    </w:rPr>
  </w:style>
  <w:style w:type="paragraph" w:customStyle="1" w:styleId="B1">
    <w:name w:val="B1"/>
    <w:basedOn w:val="Normal"/>
    <w:link w:val="B1Zchn"/>
    <w:qFormat/>
    <w:rsid w:val="00B97D37"/>
    <w:pPr>
      <w:spacing w:before="0" w:after="180"/>
      <w:ind w:left="568" w:hanging="284"/>
      <w:jc w:val="left"/>
    </w:pPr>
    <w:rPr>
      <w:rFonts w:ascii="Times New Roman" w:eastAsia="DengXian" w:hAnsi="Times New Roman"/>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before="0" w:afterLines="100"/>
      <w:ind w:firstLineChars="200" w:firstLine="1440"/>
      <w:textAlignment w:val="baseline"/>
    </w:pPr>
    <w:rPr>
      <w:rFonts w:ascii="Times New Roman" w:hAnsi="Times New Roman" w:cs="SimSun"/>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before="0"/>
      <w:ind w:left="1701" w:hanging="1701"/>
      <w:textAlignment w:val="baseline"/>
    </w:pPr>
    <w:rPr>
      <w:b/>
      <w:bCs/>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spacing w:before="0" w:after="0"/>
      <w:ind w:firstLine="420"/>
    </w:pPr>
    <w:rPr>
      <w:rFonts w:ascii="Times New Roman" w:eastAsia="SimSun" w:hAnsi="Times New Roman" w:cs="SimSun"/>
      <w:sz w:val="21"/>
      <w:lang w:eastAsia="zh-CN"/>
    </w:rPr>
  </w:style>
  <w:style w:type="character" w:customStyle="1" w:styleId="B10">
    <w:name w:val="B1 (文字)"/>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rsid w:val="006E3AB5"/>
    <w:pPr>
      <w:keepNext/>
      <w:keepLines/>
      <w:overflowPunct w:val="0"/>
      <w:autoSpaceDE w:val="0"/>
      <w:autoSpaceDN w:val="0"/>
      <w:adjustRightInd w:val="0"/>
      <w:spacing w:after="180"/>
      <w:jc w:val="center"/>
      <w:textAlignment w:val="baseline"/>
    </w:pPr>
    <w:rPr>
      <w:b/>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rsid w:val="006E3AB5"/>
    <w:pPr>
      <w:keepNext/>
      <w:keepLines/>
      <w:overflowPunct w:val="0"/>
      <w:autoSpaceDE w:val="0"/>
      <w:autoSpaceDN w:val="0"/>
      <w:adjustRightInd w:val="0"/>
      <w:spacing w:before="0" w:after="0"/>
      <w:jc w:val="center"/>
      <w:textAlignment w:val="baseline"/>
    </w:pPr>
    <w:rPr>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8AACF-0CFF-4490-9887-540DDA34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14</Pages>
  <Words>4749</Words>
  <Characters>27072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Luca Blessent</cp:lastModifiedBy>
  <cp:revision>30</cp:revision>
  <cp:lastPrinted>2016-02-23T15:51:00Z</cp:lastPrinted>
  <dcterms:created xsi:type="dcterms:W3CDTF">2019-04-08T22:27:00Z</dcterms:created>
  <dcterms:modified xsi:type="dcterms:W3CDTF">2019-04-11T06:10:00Z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